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629" w:rsidRPr="00885629" w:rsidRDefault="00885629" w:rsidP="00885629">
      <w:pPr>
        <w:spacing w:line="360" w:lineRule="auto"/>
        <w:jc w:val="center"/>
        <w:rPr>
          <w:rFonts w:ascii="Times New Roman" w:hAnsi="Times New Roman" w:cs="Times New Roman"/>
          <w:b/>
          <w:color w:val="231F20"/>
          <w:sz w:val="28"/>
          <w:szCs w:val="28"/>
        </w:rPr>
      </w:pPr>
      <w:r w:rsidRPr="00885629">
        <w:rPr>
          <w:rFonts w:ascii="Times New Roman" w:hAnsi="Times New Roman" w:cs="Times New Roman"/>
          <w:b/>
          <w:color w:val="231F20"/>
          <w:sz w:val="28"/>
          <w:szCs w:val="28"/>
        </w:rPr>
        <w:t>AGGRESSIVE RESOURCE PROVISIONING FOR ENSURING QOS IN VIRTUALIZED ENVIRONMENTS</w:t>
      </w:r>
    </w:p>
    <w:p w:rsidR="00885629" w:rsidRPr="00885629" w:rsidRDefault="00885629" w:rsidP="00885629">
      <w:pPr>
        <w:spacing w:line="360" w:lineRule="auto"/>
        <w:jc w:val="both"/>
        <w:rPr>
          <w:rFonts w:ascii="Times New Roman" w:hAnsi="Times New Roman" w:cs="Times New Roman"/>
          <w:b/>
          <w:color w:val="231F20"/>
          <w:sz w:val="28"/>
          <w:szCs w:val="28"/>
        </w:rPr>
      </w:pPr>
      <w:r w:rsidRPr="00885629">
        <w:rPr>
          <w:rFonts w:ascii="Times New Roman" w:hAnsi="Times New Roman" w:cs="Times New Roman"/>
          <w:b/>
          <w:color w:val="231F20"/>
          <w:sz w:val="28"/>
          <w:szCs w:val="28"/>
        </w:rPr>
        <w:t>Abstract</w:t>
      </w:r>
    </w:p>
    <w:p w:rsidR="00885629" w:rsidRPr="00885629" w:rsidRDefault="00885629" w:rsidP="00885629">
      <w:p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Elasticity has now become the elemental feature of cloud computing as it enables the ability to dynamically add or remove virtual machine instances when workload changes. However, effective virtualized resource management is still one of the most challenging tasks. When the workload of a service increases rapidly, existing approaches cannot respond to the growing performance requirement efficiently because of either inaccuracy of adaptation decisions or the slow process of adjustments, both of which may result in insufficient resource provisioning. As a consequence, the Quality of Service (</w:t>
      </w:r>
      <w:proofErr w:type="spellStart"/>
      <w:r w:rsidRPr="00885629">
        <w:rPr>
          <w:rFonts w:ascii="Times New Roman" w:hAnsi="Times New Roman" w:cs="Times New Roman"/>
          <w:sz w:val="28"/>
          <w:szCs w:val="28"/>
        </w:rPr>
        <w:t>QoS</w:t>
      </w:r>
      <w:proofErr w:type="spellEnd"/>
      <w:r w:rsidRPr="00885629">
        <w:rPr>
          <w:rFonts w:ascii="Times New Roman" w:hAnsi="Times New Roman" w:cs="Times New Roman"/>
          <w:sz w:val="28"/>
          <w:szCs w:val="28"/>
        </w:rPr>
        <w:t xml:space="preserve">) of the hosted applications may degrade and the Service Level Objective (SLO) will be thus violated. In this paper, we introduce SPRNT, a novel resource management framework, to ensure high-level </w:t>
      </w:r>
      <w:proofErr w:type="spellStart"/>
      <w:r w:rsidRPr="00885629">
        <w:rPr>
          <w:rFonts w:ascii="Times New Roman" w:hAnsi="Times New Roman" w:cs="Times New Roman"/>
          <w:sz w:val="28"/>
          <w:szCs w:val="28"/>
        </w:rPr>
        <w:t>QoS</w:t>
      </w:r>
      <w:proofErr w:type="spellEnd"/>
      <w:r w:rsidRPr="00885629">
        <w:rPr>
          <w:rFonts w:ascii="Times New Roman" w:hAnsi="Times New Roman" w:cs="Times New Roman"/>
          <w:sz w:val="28"/>
          <w:szCs w:val="28"/>
        </w:rPr>
        <w:t xml:space="preserve"> in the cloud computing system. SPRNT utilizes an aggressive resource provisioning strategy which encourages SPRNT to substantially increase the resource allocation in each adaptation cycle when workload increases. </w:t>
      </w:r>
      <w:proofErr w:type="gramStart"/>
      <w:r w:rsidRPr="00885629">
        <w:rPr>
          <w:rFonts w:ascii="Times New Roman" w:hAnsi="Times New Roman" w:cs="Times New Roman"/>
          <w:sz w:val="28"/>
          <w:szCs w:val="28"/>
        </w:rPr>
        <w:t>This strategy first provisions resources</w:t>
      </w:r>
      <w:proofErr w:type="gramEnd"/>
      <w:r w:rsidRPr="00885629">
        <w:rPr>
          <w:rFonts w:ascii="Times New Roman" w:hAnsi="Times New Roman" w:cs="Times New Roman"/>
          <w:sz w:val="28"/>
          <w:szCs w:val="28"/>
        </w:rPr>
        <w:t xml:space="preserve"> which are possibly more than actual demands, and then reduces the over-provisioned resources if needed. By applying the aggressive strategy, SPRNT can satisfy the increasing performance requirement in the first place so that the </w:t>
      </w:r>
      <w:proofErr w:type="spellStart"/>
      <w:r w:rsidRPr="00885629">
        <w:rPr>
          <w:rFonts w:ascii="Times New Roman" w:hAnsi="Times New Roman" w:cs="Times New Roman"/>
          <w:sz w:val="28"/>
          <w:szCs w:val="28"/>
        </w:rPr>
        <w:t>QoS</w:t>
      </w:r>
      <w:proofErr w:type="spellEnd"/>
      <w:r w:rsidRPr="00885629">
        <w:rPr>
          <w:rFonts w:ascii="Times New Roman" w:hAnsi="Times New Roman" w:cs="Times New Roman"/>
          <w:sz w:val="28"/>
          <w:szCs w:val="28"/>
        </w:rPr>
        <w:t xml:space="preserve"> can be kept at a high level. The experimental results show that SPRNT achieves </w:t>
      </w:r>
      <w:proofErr w:type="gramStart"/>
      <w:r w:rsidRPr="00885629">
        <w:rPr>
          <w:rFonts w:ascii="Times New Roman" w:hAnsi="Times New Roman" w:cs="Times New Roman"/>
          <w:sz w:val="28"/>
          <w:szCs w:val="28"/>
        </w:rPr>
        <w:t>up to 7.7 speedup</w:t>
      </w:r>
      <w:proofErr w:type="gramEnd"/>
      <w:r w:rsidRPr="00885629">
        <w:rPr>
          <w:rFonts w:ascii="Times New Roman" w:hAnsi="Times New Roman" w:cs="Times New Roman"/>
          <w:sz w:val="28"/>
          <w:szCs w:val="28"/>
        </w:rPr>
        <w:t xml:space="preserve"> in adaptation time, compared with existing efforts. By enabling quick adaptation, SPRNT limits the SLO violation rate up to 1.3 percent even when dealing with rapidly increasing workload.</w:t>
      </w:r>
    </w:p>
    <w:p w:rsidR="00885629" w:rsidRPr="00885629" w:rsidRDefault="00885629" w:rsidP="00885629">
      <w:pPr>
        <w:spacing w:line="360" w:lineRule="auto"/>
        <w:jc w:val="both"/>
        <w:rPr>
          <w:rFonts w:ascii="Times New Roman" w:hAnsi="Times New Roman" w:cs="Times New Roman"/>
          <w:sz w:val="28"/>
          <w:szCs w:val="28"/>
        </w:rPr>
      </w:pPr>
    </w:p>
    <w:p w:rsidR="00885629" w:rsidRPr="00885629" w:rsidRDefault="00885629" w:rsidP="00885629">
      <w:pPr>
        <w:spacing w:line="360" w:lineRule="auto"/>
        <w:jc w:val="both"/>
        <w:rPr>
          <w:rFonts w:ascii="Times New Roman" w:hAnsi="Times New Roman" w:cs="Times New Roman"/>
          <w:sz w:val="28"/>
          <w:szCs w:val="28"/>
        </w:rPr>
      </w:pPr>
    </w:p>
    <w:p w:rsidR="00885629" w:rsidRPr="00885629" w:rsidRDefault="00885629" w:rsidP="00885629">
      <w:pPr>
        <w:spacing w:line="360" w:lineRule="auto"/>
        <w:jc w:val="both"/>
        <w:rPr>
          <w:rFonts w:ascii="Times New Roman" w:hAnsi="Times New Roman" w:cs="Times New Roman"/>
          <w:b/>
          <w:sz w:val="28"/>
          <w:szCs w:val="28"/>
        </w:rPr>
      </w:pPr>
      <w:r w:rsidRPr="00885629">
        <w:rPr>
          <w:rFonts w:ascii="Times New Roman" w:hAnsi="Times New Roman" w:cs="Times New Roman"/>
          <w:b/>
          <w:sz w:val="28"/>
          <w:szCs w:val="28"/>
        </w:rPr>
        <w:lastRenderedPageBreak/>
        <w:t>Existing System</w:t>
      </w:r>
    </w:p>
    <w:p w:rsidR="00885629" w:rsidRPr="00885629" w:rsidRDefault="00885629" w:rsidP="00885629">
      <w:p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 xml:space="preserve">If the decision speed is not fast enough to make the system adapt to the increased workload in time, or the decision itself is not accurate to meet the real performance </w:t>
      </w:r>
      <w:r w:rsidR="00152B89" w:rsidRPr="00885629">
        <w:rPr>
          <w:rFonts w:ascii="Times New Roman" w:hAnsi="Times New Roman" w:cs="Times New Roman"/>
          <w:sz w:val="28"/>
          <w:szCs w:val="28"/>
        </w:rPr>
        <w:t>requirement. The</w:t>
      </w:r>
      <w:r w:rsidRPr="00885629">
        <w:rPr>
          <w:rFonts w:ascii="Times New Roman" w:hAnsi="Times New Roman" w:cs="Times New Roman"/>
          <w:sz w:val="28"/>
          <w:szCs w:val="28"/>
        </w:rPr>
        <w:t xml:space="preserve"> same problem also exists in the analytical model and machine learning based approaches because these approaches may require time-consuming </w:t>
      </w:r>
      <w:r w:rsidR="00152B89" w:rsidRPr="00885629">
        <w:rPr>
          <w:rFonts w:ascii="Times New Roman" w:hAnsi="Times New Roman" w:cs="Times New Roman"/>
          <w:sz w:val="28"/>
          <w:szCs w:val="28"/>
        </w:rPr>
        <w:t>convergence. Bad</w:t>
      </w:r>
      <w:r w:rsidRPr="00885629">
        <w:rPr>
          <w:rFonts w:ascii="Times New Roman" w:hAnsi="Times New Roman" w:cs="Times New Roman"/>
          <w:sz w:val="28"/>
          <w:szCs w:val="28"/>
        </w:rPr>
        <w:t xml:space="preserve"> accuracy of such approaches has also always been a major weakness. Bad accuracy comes from the simplified assumptions and the indeterminacy of relationship between the provisioned resources and desired </w:t>
      </w:r>
      <w:r w:rsidR="00152B89" w:rsidRPr="00885629">
        <w:rPr>
          <w:rFonts w:ascii="Times New Roman" w:hAnsi="Times New Roman" w:cs="Times New Roman"/>
          <w:sz w:val="28"/>
          <w:szCs w:val="28"/>
        </w:rPr>
        <w:t>performance.</w:t>
      </w:r>
      <w:r w:rsidR="00152B89" w:rsidRPr="00885629">
        <w:rPr>
          <w:rFonts w:ascii="Times New Roman" w:hAnsi="Times New Roman" w:cs="Times New Roman"/>
          <w:color w:val="231F20"/>
          <w:sz w:val="28"/>
          <w:szCs w:val="28"/>
        </w:rPr>
        <w:t xml:space="preserve"> The</w:t>
      </w:r>
      <w:r w:rsidRPr="00885629">
        <w:rPr>
          <w:rFonts w:ascii="Times New Roman" w:hAnsi="Times New Roman" w:cs="Times New Roman"/>
          <w:color w:val="231F20"/>
          <w:sz w:val="28"/>
          <w:szCs w:val="28"/>
        </w:rPr>
        <w:t xml:space="preserve"> Quality of Service (</w:t>
      </w:r>
      <w:proofErr w:type="spellStart"/>
      <w:r w:rsidRPr="00885629">
        <w:rPr>
          <w:rFonts w:ascii="Times New Roman" w:hAnsi="Times New Roman" w:cs="Times New Roman"/>
          <w:color w:val="231F20"/>
          <w:sz w:val="28"/>
          <w:szCs w:val="28"/>
        </w:rPr>
        <w:t>QoS</w:t>
      </w:r>
      <w:proofErr w:type="spellEnd"/>
      <w:r w:rsidRPr="00885629">
        <w:rPr>
          <w:rFonts w:ascii="Times New Roman" w:hAnsi="Times New Roman" w:cs="Times New Roman"/>
          <w:color w:val="231F20"/>
          <w:sz w:val="28"/>
          <w:szCs w:val="28"/>
        </w:rPr>
        <w:t>) of the hosted applications may degrade.</w:t>
      </w:r>
    </w:p>
    <w:p w:rsidR="00885629" w:rsidRPr="00885629" w:rsidRDefault="00885629" w:rsidP="00885629">
      <w:pPr>
        <w:spacing w:line="360" w:lineRule="auto"/>
        <w:jc w:val="both"/>
        <w:rPr>
          <w:rFonts w:ascii="Times New Roman" w:hAnsi="Times New Roman" w:cs="Times New Roman"/>
          <w:sz w:val="28"/>
          <w:szCs w:val="28"/>
        </w:rPr>
      </w:pPr>
    </w:p>
    <w:p w:rsidR="00885629" w:rsidRPr="00885629" w:rsidRDefault="00885629" w:rsidP="00885629">
      <w:pPr>
        <w:autoSpaceDE w:val="0"/>
        <w:autoSpaceDN w:val="0"/>
        <w:adjustRightInd w:val="0"/>
        <w:spacing w:line="360" w:lineRule="auto"/>
        <w:jc w:val="both"/>
        <w:rPr>
          <w:rFonts w:ascii="Times New Roman" w:eastAsia="Times New Roman" w:hAnsi="Times New Roman" w:cs="Times New Roman"/>
          <w:b/>
          <w:color w:val="000000"/>
          <w:sz w:val="28"/>
          <w:szCs w:val="28"/>
        </w:rPr>
      </w:pPr>
      <w:r w:rsidRPr="00885629">
        <w:rPr>
          <w:rFonts w:ascii="Times New Roman" w:eastAsia="Times New Roman" w:hAnsi="Times New Roman" w:cs="Times New Roman"/>
          <w:b/>
          <w:color w:val="000000"/>
          <w:sz w:val="28"/>
          <w:szCs w:val="28"/>
        </w:rPr>
        <w:t>Disadvantages</w:t>
      </w:r>
    </w:p>
    <w:p w:rsidR="00885629" w:rsidRPr="00885629" w:rsidRDefault="00885629" w:rsidP="00885629">
      <w:pPr>
        <w:pStyle w:val="ListParagraph"/>
        <w:numPr>
          <w:ilvl w:val="0"/>
          <w:numId w:val="1"/>
        </w:numPr>
        <w:spacing w:line="360" w:lineRule="auto"/>
        <w:jc w:val="both"/>
        <w:rPr>
          <w:rFonts w:ascii="Times New Roman" w:eastAsia="Times New Roman" w:hAnsi="Times New Roman" w:cs="Times New Roman"/>
          <w:color w:val="000000"/>
          <w:sz w:val="28"/>
          <w:szCs w:val="28"/>
        </w:rPr>
      </w:pPr>
      <w:r w:rsidRPr="00885629">
        <w:rPr>
          <w:rFonts w:ascii="Times New Roman" w:eastAsia="Times New Roman" w:hAnsi="Times New Roman" w:cs="Times New Roman"/>
          <w:color w:val="000000"/>
          <w:sz w:val="28"/>
          <w:szCs w:val="28"/>
        </w:rPr>
        <w:t>The workload of an application increases then the performance of the application will degrade.</w:t>
      </w:r>
    </w:p>
    <w:p w:rsidR="00885629" w:rsidRPr="00885629" w:rsidRDefault="00885629" w:rsidP="00885629">
      <w:pPr>
        <w:pStyle w:val="ListParagraph"/>
        <w:numPr>
          <w:ilvl w:val="0"/>
          <w:numId w:val="1"/>
        </w:numPr>
        <w:autoSpaceDE w:val="0"/>
        <w:autoSpaceDN w:val="0"/>
        <w:adjustRightInd w:val="0"/>
        <w:spacing w:line="360" w:lineRule="auto"/>
        <w:jc w:val="both"/>
        <w:rPr>
          <w:rFonts w:ascii="Times New Roman" w:eastAsia="Times New Roman" w:hAnsi="Times New Roman" w:cs="Times New Roman"/>
          <w:color w:val="000000"/>
          <w:sz w:val="28"/>
          <w:szCs w:val="28"/>
        </w:rPr>
      </w:pPr>
      <w:r w:rsidRPr="00885629">
        <w:rPr>
          <w:rFonts w:ascii="Times New Roman" w:eastAsia="Times New Roman" w:hAnsi="Times New Roman" w:cs="Times New Roman"/>
          <w:color w:val="000000"/>
          <w:sz w:val="28"/>
          <w:szCs w:val="28"/>
        </w:rPr>
        <w:t>Inaccuracy of adaption decision.</w:t>
      </w:r>
    </w:p>
    <w:p w:rsidR="00885629" w:rsidRPr="00885629" w:rsidRDefault="00885629" w:rsidP="00885629">
      <w:pPr>
        <w:pStyle w:val="ListParagraph"/>
        <w:numPr>
          <w:ilvl w:val="0"/>
          <w:numId w:val="1"/>
        </w:num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Processing speed is slow.</w:t>
      </w:r>
    </w:p>
    <w:p w:rsidR="00885629" w:rsidRPr="00885629" w:rsidRDefault="00885629" w:rsidP="00885629">
      <w:pPr>
        <w:spacing w:line="360" w:lineRule="auto"/>
        <w:jc w:val="both"/>
        <w:rPr>
          <w:rFonts w:ascii="Times New Roman" w:hAnsi="Times New Roman" w:cs="Times New Roman"/>
          <w:sz w:val="28"/>
          <w:szCs w:val="28"/>
        </w:rPr>
      </w:pPr>
    </w:p>
    <w:p w:rsidR="00885629" w:rsidRPr="00885629" w:rsidRDefault="00885629" w:rsidP="00885629">
      <w:pPr>
        <w:spacing w:line="360" w:lineRule="auto"/>
        <w:rPr>
          <w:rFonts w:ascii="Times New Roman" w:hAnsi="Times New Roman" w:cs="Times New Roman"/>
          <w:sz w:val="28"/>
          <w:szCs w:val="28"/>
        </w:rPr>
      </w:pPr>
    </w:p>
    <w:p w:rsidR="00885629" w:rsidRPr="00885629" w:rsidRDefault="00885629" w:rsidP="00885629">
      <w:pPr>
        <w:spacing w:line="360" w:lineRule="auto"/>
        <w:rPr>
          <w:rFonts w:ascii="Times New Roman" w:hAnsi="Times New Roman" w:cs="Times New Roman"/>
          <w:sz w:val="28"/>
          <w:szCs w:val="28"/>
        </w:rPr>
      </w:pPr>
    </w:p>
    <w:p w:rsidR="00885629" w:rsidRPr="00885629" w:rsidRDefault="00885629" w:rsidP="00885629">
      <w:pPr>
        <w:spacing w:line="360" w:lineRule="auto"/>
        <w:rPr>
          <w:rFonts w:ascii="Times New Roman" w:hAnsi="Times New Roman" w:cs="Times New Roman"/>
          <w:sz w:val="28"/>
          <w:szCs w:val="28"/>
        </w:rPr>
      </w:pPr>
    </w:p>
    <w:p w:rsidR="00885629" w:rsidRPr="00885629" w:rsidRDefault="00885629" w:rsidP="00885629">
      <w:pPr>
        <w:spacing w:line="360" w:lineRule="auto"/>
        <w:rPr>
          <w:rFonts w:ascii="Times New Roman" w:hAnsi="Times New Roman" w:cs="Times New Roman"/>
          <w:sz w:val="28"/>
          <w:szCs w:val="28"/>
        </w:rPr>
      </w:pPr>
    </w:p>
    <w:p w:rsidR="00885629" w:rsidRPr="00885629" w:rsidRDefault="00885629" w:rsidP="00885629">
      <w:pPr>
        <w:spacing w:line="360" w:lineRule="auto"/>
        <w:rPr>
          <w:rFonts w:ascii="Times New Roman" w:hAnsi="Times New Roman" w:cs="Times New Roman"/>
          <w:sz w:val="28"/>
          <w:szCs w:val="28"/>
        </w:rPr>
      </w:pPr>
    </w:p>
    <w:p w:rsidR="00885629" w:rsidRPr="00885629" w:rsidRDefault="00885629" w:rsidP="00885629">
      <w:pPr>
        <w:spacing w:line="360" w:lineRule="auto"/>
        <w:jc w:val="both"/>
        <w:rPr>
          <w:rFonts w:ascii="Times New Roman" w:hAnsi="Times New Roman" w:cs="Times New Roman"/>
          <w:b/>
          <w:color w:val="000000"/>
          <w:sz w:val="28"/>
          <w:szCs w:val="28"/>
        </w:rPr>
      </w:pPr>
      <w:r w:rsidRPr="00885629">
        <w:rPr>
          <w:rFonts w:ascii="Times New Roman" w:hAnsi="Times New Roman" w:cs="Times New Roman"/>
          <w:b/>
          <w:color w:val="000000"/>
          <w:sz w:val="28"/>
          <w:szCs w:val="28"/>
        </w:rPr>
        <w:lastRenderedPageBreak/>
        <w:t>Proposed System</w:t>
      </w:r>
    </w:p>
    <w:p w:rsidR="00885629" w:rsidRPr="00885629" w:rsidRDefault="00885629" w:rsidP="00885629">
      <w:p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 xml:space="preserve">The aggressive strategy enables SPRNT the ability to increase the workload allocations substantially in a single resource adjustment. </w:t>
      </w:r>
      <w:proofErr w:type="spellStart"/>
      <w:r w:rsidRPr="00885629">
        <w:rPr>
          <w:rFonts w:ascii="Times New Roman" w:hAnsi="Times New Roman" w:cs="Times New Roman"/>
          <w:sz w:val="28"/>
          <w:szCs w:val="28"/>
        </w:rPr>
        <w:t>Thus</w:t>
      </w:r>
      <w:proofErr w:type="gramStart"/>
      <w:r w:rsidRPr="00885629">
        <w:rPr>
          <w:rFonts w:ascii="Times New Roman" w:hAnsi="Times New Roman" w:cs="Times New Roman"/>
          <w:sz w:val="28"/>
          <w:szCs w:val="28"/>
        </w:rPr>
        <w:t>,the</w:t>
      </w:r>
      <w:proofErr w:type="spellEnd"/>
      <w:proofErr w:type="gramEnd"/>
      <w:r w:rsidRPr="00885629">
        <w:rPr>
          <w:rFonts w:ascii="Times New Roman" w:hAnsi="Times New Roman" w:cs="Times New Roman"/>
          <w:sz w:val="28"/>
          <w:szCs w:val="28"/>
        </w:rPr>
        <w:t xml:space="preserve"> adaptation process can be finished with limited adjustments and the increasing performance requirement can be satisfied in the first place. As a consequence, the </w:t>
      </w:r>
      <w:proofErr w:type="spellStart"/>
      <w:r w:rsidRPr="00885629">
        <w:rPr>
          <w:rFonts w:ascii="Times New Roman" w:hAnsi="Times New Roman" w:cs="Times New Roman"/>
          <w:sz w:val="28"/>
          <w:szCs w:val="28"/>
        </w:rPr>
        <w:t>QoS</w:t>
      </w:r>
      <w:proofErr w:type="spellEnd"/>
      <w:r w:rsidRPr="00885629">
        <w:rPr>
          <w:rFonts w:ascii="Times New Roman" w:hAnsi="Times New Roman" w:cs="Times New Roman"/>
          <w:sz w:val="28"/>
          <w:szCs w:val="28"/>
        </w:rPr>
        <w:t xml:space="preserve"> can be ensured at a high level, and the SLO violation rate can be reduced.</w:t>
      </w:r>
      <w:r w:rsidRPr="00885629">
        <w:rPr>
          <w:sz w:val="28"/>
          <w:szCs w:val="28"/>
        </w:rPr>
        <w:t xml:space="preserve"> </w:t>
      </w:r>
      <w:r w:rsidRPr="00885629">
        <w:rPr>
          <w:rFonts w:ascii="Times New Roman" w:hAnsi="Times New Roman" w:cs="Times New Roman"/>
          <w:sz w:val="28"/>
          <w:szCs w:val="28"/>
        </w:rPr>
        <w:t>SPRNT leverages several techniques to ensure the ability of quickly adapting to workload changes.</w:t>
      </w:r>
    </w:p>
    <w:p w:rsidR="00885629" w:rsidRPr="00885629" w:rsidRDefault="00885629" w:rsidP="00885629">
      <w:pPr>
        <w:spacing w:line="360" w:lineRule="auto"/>
        <w:jc w:val="both"/>
        <w:rPr>
          <w:rFonts w:ascii="Times New Roman" w:hAnsi="Times New Roman" w:cs="Times New Roman"/>
          <w:sz w:val="28"/>
          <w:szCs w:val="28"/>
        </w:rPr>
      </w:pPr>
    </w:p>
    <w:p w:rsidR="00885629" w:rsidRPr="00885629" w:rsidRDefault="00885629" w:rsidP="00885629">
      <w:pPr>
        <w:spacing w:line="360" w:lineRule="auto"/>
        <w:jc w:val="both"/>
        <w:rPr>
          <w:rFonts w:ascii="Times New Roman" w:hAnsi="Times New Roman" w:cs="Times New Roman"/>
          <w:b/>
          <w:sz w:val="28"/>
          <w:szCs w:val="28"/>
        </w:rPr>
      </w:pPr>
      <w:r w:rsidRPr="00885629">
        <w:rPr>
          <w:rFonts w:ascii="Times New Roman" w:hAnsi="Times New Roman" w:cs="Times New Roman"/>
          <w:b/>
          <w:sz w:val="28"/>
          <w:szCs w:val="28"/>
        </w:rPr>
        <w:t>Advantages</w:t>
      </w:r>
    </w:p>
    <w:p w:rsidR="00885629" w:rsidRPr="00885629" w:rsidRDefault="00885629" w:rsidP="00885629">
      <w:pPr>
        <w:pStyle w:val="ListParagraph"/>
        <w:numPr>
          <w:ilvl w:val="0"/>
          <w:numId w:val="3"/>
        </w:numPr>
        <w:spacing w:line="360" w:lineRule="auto"/>
        <w:jc w:val="both"/>
        <w:rPr>
          <w:rFonts w:ascii="Times New Roman" w:hAnsi="Times New Roman" w:cs="Times New Roman"/>
          <w:sz w:val="28"/>
          <w:szCs w:val="28"/>
        </w:rPr>
      </w:pPr>
      <w:proofErr w:type="gramStart"/>
      <w:r w:rsidRPr="00885629">
        <w:rPr>
          <w:rFonts w:ascii="Times New Roman" w:hAnsi="Times New Roman" w:cs="Times New Roman"/>
          <w:sz w:val="28"/>
          <w:szCs w:val="28"/>
        </w:rPr>
        <w:t>SPRNT ,this</w:t>
      </w:r>
      <w:proofErr w:type="gramEnd"/>
      <w:r w:rsidRPr="00885629">
        <w:rPr>
          <w:rFonts w:ascii="Times New Roman" w:hAnsi="Times New Roman" w:cs="Times New Roman"/>
          <w:sz w:val="28"/>
          <w:szCs w:val="28"/>
        </w:rPr>
        <w:t xml:space="preserve"> technique is used to dynamically adjusting the number of virtual machine (VM) instances to ensure the </w:t>
      </w:r>
      <w:proofErr w:type="spellStart"/>
      <w:r w:rsidRPr="00885629">
        <w:rPr>
          <w:rFonts w:ascii="Times New Roman" w:hAnsi="Times New Roman" w:cs="Times New Roman"/>
          <w:sz w:val="28"/>
          <w:szCs w:val="28"/>
        </w:rPr>
        <w:t>QoS</w:t>
      </w:r>
      <w:proofErr w:type="spellEnd"/>
      <w:r w:rsidRPr="00885629">
        <w:rPr>
          <w:rFonts w:ascii="Times New Roman" w:hAnsi="Times New Roman" w:cs="Times New Roman"/>
          <w:sz w:val="28"/>
          <w:szCs w:val="28"/>
        </w:rPr>
        <w:t xml:space="preserve"> by accelerating the resource provisioning in virtualized cloud computing environments.</w:t>
      </w:r>
    </w:p>
    <w:p w:rsidR="00885629" w:rsidRPr="00885629" w:rsidRDefault="00885629" w:rsidP="00885629">
      <w:pPr>
        <w:pStyle w:val="ListParagraph"/>
        <w:numPr>
          <w:ilvl w:val="0"/>
          <w:numId w:val="2"/>
        </w:num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Increasing the process of resource allocation.</w:t>
      </w:r>
    </w:p>
    <w:p w:rsidR="00885629" w:rsidRDefault="00885629" w:rsidP="00885629">
      <w:pPr>
        <w:pStyle w:val="ListParagraph"/>
        <w:numPr>
          <w:ilvl w:val="0"/>
          <w:numId w:val="2"/>
        </w:numPr>
        <w:spacing w:line="360" w:lineRule="auto"/>
        <w:jc w:val="both"/>
        <w:rPr>
          <w:rFonts w:ascii="Times New Roman" w:hAnsi="Times New Roman" w:cs="Times New Roman"/>
          <w:sz w:val="28"/>
          <w:szCs w:val="28"/>
        </w:rPr>
      </w:pPr>
      <w:r w:rsidRPr="00885629">
        <w:rPr>
          <w:rFonts w:ascii="Times New Roman" w:hAnsi="Times New Roman" w:cs="Times New Roman"/>
          <w:sz w:val="28"/>
          <w:szCs w:val="28"/>
        </w:rPr>
        <w:t>Processing speed is increased.</w:t>
      </w:r>
    </w:p>
    <w:p w:rsidR="00C46783" w:rsidRDefault="00C46783">
      <w:pPr>
        <w:rPr>
          <w:rFonts w:ascii="Times New Roman" w:hAnsi="Times New Roman" w:cs="Times New Roman"/>
          <w:sz w:val="28"/>
          <w:szCs w:val="28"/>
        </w:rPr>
      </w:pPr>
      <w:r>
        <w:rPr>
          <w:rFonts w:ascii="Times New Roman" w:hAnsi="Times New Roman" w:cs="Times New Roman"/>
          <w:sz w:val="28"/>
          <w:szCs w:val="28"/>
        </w:rPr>
        <w:br w:type="page"/>
      </w:r>
    </w:p>
    <w:p w:rsidR="0047537A" w:rsidRDefault="0047537A" w:rsidP="0047537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47537A" w:rsidRDefault="0047537A" w:rsidP="0047537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47537A" w:rsidRDefault="0047537A" w:rsidP="0047537A">
      <w:pPr>
        <w:pStyle w:val="Heading1"/>
        <w:keepNext/>
        <w:numPr>
          <w:ilvl w:val="0"/>
          <w:numId w:val="4"/>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t xml:space="preserve">-           2.5 </w:t>
      </w:r>
      <w:proofErr w:type="spellStart"/>
      <w:r>
        <w:rPr>
          <w:rFonts w:ascii="Times New Roman" w:hAnsi="Times New Roman" w:cs="Times New Roman"/>
          <w:sz w:val="24"/>
          <w:szCs w:val="24"/>
        </w:rPr>
        <w:t>Ghz</w:t>
      </w:r>
      <w:proofErr w:type="spellEnd"/>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2GB(min)</w:t>
      </w:r>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500 MB</w:t>
      </w:r>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Key Board</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Standard Windows Keyboard</w:t>
      </w:r>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Mouse</w:t>
      </w:r>
      <w:r>
        <w:rPr>
          <w:rFonts w:ascii="Times New Roman" w:hAnsi="Times New Roman" w:cs="Times New Roman"/>
          <w:sz w:val="24"/>
          <w:szCs w:val="24"/>
        </w:rPr>
        <w:tab/>
        <w:t xml:space="preserve">           -    </w:t>
      </w:r>
      <w:r>
        <w:rPr>
          <w:rFonts w:ascii="Times New Roman" w:hAnsi="Times New Roman" w:cs="Times New Roman"/>
          <w:sz w:val="24"/>
          <w:szCs w:val="24"/>
        </w:rPr>
        <w:tab/>
        <w:t>Two or Three Button Mouse</w:t>
      </w:r>
    </w:p>
    <w:p w:rsidR="0047537A" w:rsidRDefault="0047537A" w:rsidP="0047537A">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LCD</w:t>
      </w:r>
    </w:p>
    <w:p w:rsidR="0047537A" w:rsidRDefault="0047537A" w:rsidP="0047537A">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47537A" w:rsidRDefault="0047537A" w:rsidP="0047537A">
      <w:pPr>
        <w:pStyle w:val="BodyTextIndent"/>
        <w:numPr>
          <w:ilvl w:val="0"/>
          <w:numId w:val="5"/>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47537A" w:rsidRDefault="0047537A" w:rsidP="0047537A">
      <w:pPr>
        <w:pStyle w:val="BodyTextIndent"/>
        <w:numPr>
          <w:ilvl w:val="0"/>
          <w:numId w:val="5"/>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47537A" w:rsidRDefault="0047537A" w:rsidP="0047537A">
      <w:pPr>
        <w:pStyle w:val="BodyTextIndent"/>
        <w:numPr>
          <w:ilvl w:val="0"/>
          <w:numId w:val="5"/>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47537A" w:rsidRDefault="0047537A" w:rsidP="0047537A">
      <w:pPr>
        <w:pStyle w:val="BodyTextIndent"/>
        <w:numPr>
          <w:ilvl w:val="0"/>
          <w:numId w:val="5"/>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C46783" w:rsidRDefault="00C46783" w:rsidP="00885629">
      <w:pPr>
        <w:spacing w:line="360" w:lineRule="auto"/>
        <w:rPr>
          <w:sz w:val="28"/>
          <w:szCs w:val="28"/>
        </w:rPr>
      </w:pPr>
    </w:p>
    <w:p w:rsidR="00C46783" w:rsidRPr="00C46783" w:rsidRDefault="00C46783" w:rsidP="00C46783">
      <w:pPr>
        <w:rPr>
          <w:sz w:val="28"/>
          <w:szCs w:val="28"/>
        </w:rPr>
      </w:pPr>
    </w:p>
    <w:p w:rsidR="00C46783" w:rsidRPr="00C46783" w:rsidRDefault="00C46783" w:rsidP="00C46783">
      <w:pPr>
        <w:rPr>
          <w:sz w:val="28"/>
          <w:szCs w:val="28"/>
        </w:rPr>
      </w:pPr>
    </w:p>
    <w:p w:rsidR="00C46783" w:rsidRDefault="00C46783" w:rsidP="00C46783">
      <w:pPr>
        <w:rPr>
          <w:sz w:val="28"/>
          <w:szCs w:val="28"/>
        </w:rPr>
      </w:pPr>
    </w:p>
    <w:p w:rsidR="00C46783" w:rsidRDefault="00C46783" w:rsidP="00C46783">
      <w:pPr>
        <w:rPr>
          <w:sz w:val="28"/>
          <w:szCs w:val="28"/>
        </w:rPr>
      </w:pPr>
    </w:p>
    <w:p w:rsidR="00C46783" w:rsidRDefault="00C46783">
      <w:pPr>
        <w:rPr>
          <w:sz w:val="28"/>
          <w:szCs w:val="28"/>
        </w:rPr>
      </w:pPr>
      <w:r>
        <w:rPr>
          <w:sz w:val="28"/>
          <w:szCs w:val="28"/>
        </w:rPr>
        <w:br w:type="page"/>
      </w:r>
    </w:p>
    <w:p w:rsidR="006D13F8" w:rsidRDefault="00C46783" w:rsidP="00C46783">
      <w:pPr>
        <w:rPr>
          <w:rFonts w:ascii="Times New Roman" w:hAnsi="Times New Roman" w:cs="Times New Roman"/>
          <w:b/>
          <w:sz w:val="24"/>
        </w:rPr>
      </w:pPr>
      <w:r w:rsidRPr="0063344D">
        <w:rPr>
          <w:rFonts w:ascii="Times New Roman" w:hAnsi="Times New Roman" w:cs="Times New Roman"/>
          <w:b/>
          <w:sz w:val="24"/>
        </w:rPr>
        <w:lastRenderedPageBreak/>
        <w:t>REFERENCES</w:t>
      </w:r>
    </w:p>
    <w:p w:rsidR="0063344D" w:rsidRDefault="0063344D" w:rsidP="00C46783">
      <w:pPr>
        <w:rPr>
          <w:rFonts w:ascii="Times New Roman" w:hAnsi="Times New Roman" w:cs="Times New Roman"/>
          <w:b/>
          <w:sz w:val="24"/>
        </w:rPr>
      </w:pPr>
    </w:p>
    <w:p w:rsidR="0063344D" w:rsidRPr="0063344D" w:rsidRDefault="0063344D" w:rsidP="0063344D">
      <w:pPr>
        <w:spacing w:line="360" w:lineRule="auto"/>
        <w:jc w:val="both"/>
        <w:rPr>
          <w:rFonts w:ascii="Times New Roman" w:hAnsi="Times New Roman" w:cs="Times New Roman"/>
          <w:sz w:val="24"/>
        </w:rPr>
      </w:pPr>
      <w:proofErr w:type="gramStart"/>
      <w:r w:rsidRPr="0063344D">
        <w:rPr>
          <w:rFonts w:ascii="Times New Roman" w:hAnsi="Times New Roman" w:cs="Times New Roman"/>
          <w:sz w:val="24"/>
        </w:rPr>
        <w:t xml:space="preserve">[1] Rodrigo N. </w:t>
      </w:r>
      <w:proofErr w:type="spellStart"/>
      <w:r w:rsidRPr="0063344D">
        <w:rPr>
          <w:rFonts w:ascii="Times New Roman" w:hAnsi="Times New Roman" w:cs="Times New Roman"/>
          <w:sz w:val="24"/>
        </w:rPr>
        <w:t>Calheiros</w:t>
      </w:r>
      <w:proofErr w:type="spellEnd"/>
      <w:r w:rsidRPr="0063344D">
        <w:rPr>
          <w:rFonts w:ascii="Times New Roman" w:hAnsi="Times New Roman" w:cs="Times New Roman"/>
          <w:sz w:val="24"/>
        </w:rPr>
        <w:t xml:space="preserve">, Rajiv </w:t>
      </w:r>
      <w:proofErr w:type="spellStart"/>
      <w:r w:rsidRPr="0063344D">
        <w:rPr>
          <w:rFonts w:ascii="Times New Roman" w:hAnsi="Times New Roman" w:cs="Times New Roman"/>
          <w:sz w:val="24"/>
        </w:rPr>
        <w:t>Ranjan</w:t>
      </w:r>
      <w:proofErr w:type="spellEnd"/>
      <w:r w:rsidRPr="0063344D">
        <w:rPr>
          <w:rFonts w:ascii="Times New Roman" w:hAnsi="Times New Roman" w:cs="Times New Roman"/>
          <w:sz w:val="24"/>
        </w:rPr>
        <w:t xml:space="preserve">, and </w:t>
      </w:r>
      <w:proofErr w:type="spellStart"/>
      <w:r w:rsidRPr="0063344D">
        <w:rPr>
          <w:rFonts w:ascii="Times New Roman" w:hAnsi="Times New Roman" w:cs="Times New Roman"/>
          <w:sz w:val="24"/>
        </w:rPr>
        <w:t>Rajkumar</w:t>
      </w:r>
      <w:proofErr w:type="spellEnd"/>
      <w:r w:rsidRPr="0063344D">
        <w:rPr>
          <w:rFonts w:ascii="Times New Roman" w:hAnsi="Times New Roman" w:cs="Times New Roman"/>
          <w:sz w:val="24"/>
        </w:rPr>
        <w:t xml:space="preserve"> </w:t>
      </w:r>
      <w:proofErr w:type="spellStart"/>
      <w:r w:rsidRPr="0063344D">
        <w:rPr>
          <w:rFonts w:ascii="Times New Roman" w:hAnsi="Times New Roman" w:cs="Times New Roman"/>
          <w:sz w:val="24"/>
        </w:rPr>
        <w:t>Buyya</w:t>
      </w:r>
      <w:proofErr w:type="spellEnd"/>
      <w:r w:rsidRPr="0063344D">
        <w:rPr>
          <w:rFonts w:ascii="Times New Roman" w:hAnsi="Times New Roman" w:cs="Times New Roman"/>
          <w:sz w:val="24"/>
        </w:rPr>
        <w:t>.</w:t>
      </w:r>
      <w:proofErr w:type="gramEnd"/>
      <w:r w:rsidRPr="0063344D">
        <w:rPr>
          <w:rFonts w:ascii="Times New Roman" w:hAnsi="Times New Roman" w:cs="Times New Roman"/>
          <w:sz w:val="24"/>
        </w:rPr>
        <w:t xml:space="preserve"> </w:t>
      </w:r>
      <w:proofErr w:type="gramStart"/>
      <w:r w:rsidRPr="0063344D">
        <w:rPr>
          <w:rFonts w:ascii="Times New Roman" w:hAnsi="Times New Roman" w:cs="Times New Roman"/>
          <w:sz w:val="24"/>
        </w:rPr>
        <w:t xml:space="preserve">”Virtual machine provisioning based on analytical performance and </w:t>
      </w:r>
      <w:proofErr w:type="spellStart"/>
      <w:r w:rsidRPr="0063344D">
        <w:rPr>
          <w:rFonts w:ascii="Times New Roman" w:hAnsi="Times New Roman" w:cs="Times New Roman"/>
          <w:sz w:val="24"/>
        </w:rPr>
        <w:t>QoS</w:t>
      </w:r>
      <w:proofErr w:type="spellEnd"/>
      <w:r w:rsidRPr="0063344D">
        <w:rPr>
          <w:rFonts w:ascii="Times New Roman" w:hAnsi="Times New Roman" w:cs="Times New Roman"/>
          <w:sz w:val="24"/>
        </w:rPr>
        <w:t xml:space="preserve"> in cloud computing environments”, ICPP 2011, pp. 295-304.</w:t>
      </w:r>
      <w:proofErr w:type="gramEnd"/>
      <w:r w:rsidRPr="0063344D">
        <w:rPr>
          <w:rFonts w:ascii="Times New Roman" w:hAnsi="Times New Roman" w:cs="Times New Roman"/>
          <w:sz w:val="24"/>
        </w:rPr>
        <w:t xml:space="preserve"> </w:t>
      </w:r>
      <w:proofErr w:type="gramStart"/>
      <w:r w:rsidRPr="0063344D">
        <w:rPr>
          <w:rFonts w:ascii="Times New Roman" w:hAnsi="Times New Roman" w:cs="Times New Roman"/>
          <w:sz w:val="24"/>
        </w:rPr>
        <w:t>IEEE, 2011.</w:t>
      </w:r>
      <w:proofErr w:type="gramEnd"/>
      <w:r w:rsidRPr="0063344D">
        <w:rPr>
          <w:rFonts w:ascii="Times New Roman" w:hAnsi="Times New Roman" w:cs="Times New Roman"/>
          <w:sz w:val="24"/>
        </w:rPr>
        <w:t xml:space="preserve"> </w:t>
      </w:r>
    </w:p>
    <w:p w:rsidR="0063344D" w:rsidRPr="0063344D" w:rsidRDefault="0063344D" w:rsidP="0063344D">
      <w:pPr>
        <w:spacing w:line="360" w:lineRule="auto"/>
        <w:jc w:val="both"/>
        <w:rPr>
          <w:rFonts w:ascii="Times New Roman" w:hAnsi="Times New Roman" w:cs="Times New Roman"/>
          <w:sz w:val="24"/>
        </w:rPr>
      </w:pPr>
      <w:r w:rsidRPr="0063344D">
        <w:rPr>
          <w:rFonts w:ascii="Times New Roman" w:hAnsi="Times New Roman" w:cs="Times New Roman"/>
          <w:sz w:val="24"/>
        </w:rPr>
        <w:t>[2] Zhang, Qi, et al</w:t>
      </w:r>
      <w:proofErr w:type="gramStart"/>
      <w:r w:rsidRPr="0063344D">
        <w:rPr>
          <w:rFonts w:ascii="Times New Roman" w:hAnsi="Times New Roman" w:cs="Times New Roman"/>
          <w:sz w:val="24"/>
        </w:rPr>
        <w:t>. ”</w:t>
      </w:r>
      <w:proofErr w:type="gramEnd"/>
      <w:r w:rsidRPr="0063344D">
        <w:rPr>
          <w:rFonts w:ascii="Times New Roman" w:hAnsi="Times New Roman" w:cs="Times New Roman"/>
          <w:sz w:val="24"/>
        </w:rPr>
        <w:t xml:space="preserve">Dynamic Heterogeneity-Aware Resource Provisioning in the Cloud.” IEEE transactions on cloud computing. </w:t>
      </w:r>
      <w:proofErr w:type="gramStart"/>
      <w:r w:rsidRPr="0063344D">
        <w:rPr>
          <w:rFonts w:ascii="Times New Roman" w:hAnsi="Times New Roman" w:cs="Times New Roman"/>
          <w:sz w:val="24"/>
        </w:rPr>
        <w:t>vol. 2, No. 1.</w:t>
      </w:r>
      <w:proofErr w:type="gramEnd"/>
      <w:r w:rsidRPr="0063344D">
        <w:rPr>
          <w:rFonts w:ascii="Times New Roman" w:hAnsi="Times New Roman" w:cs="Times New Roman"/>
          <w:sz w:val="24"/>
        </w:rPr>
        <w:t xml:space="preserve"> pp. 14-28. </w:t>
      </w:r>
      <w:proofErr w:type="gramStart"/>
      <w:r w:rsidRPr="0063344D">
        <w:rPr>
          <w:rFonts w:ascii="Times New Roman" w:hAnsi="Times New Roman" w:cs="Times New Roman"/>
          <w:sz w:val="24"/>
        </w:rPr>
        <w:t>IEEE, 2014.</w:t>
      </w:r>
      <w:proofErr w:type="gramEnd"/>
    </w:p>
    <w:p w:rsidR="0063344D" w:rsidRPr="0063344D" w:rsidRDefault="0063344D" w:rsidP="0063344D">
      <w:pPr>
        <w:spacing w:line="360" w:lineRule="auto"/>
        <w:jc w:val="both"/>
        <w:rPr>
          <w:rFonts w:ascii="Times New Roman" w:hAnsi="Times New Roman" w:cs="Times New Roman"/>
          <w:sz w:val="24"/>
        </w:rPr>
      </w:pPr>
      <w:r w:rsidRPr="0063344D">
        <w:rPr>
          <w:rFonts w:ascii="Times New Roman" w:hAnsi="Times New Roman" w:cs="Times New Roman"/>
          <w:sz w:val="24"/>
        </w:rPr>
        <w:t xml:space="preserve"> [3] Michael </w:t>
      </w:r>
      <w:proofErr w:type="spellStart"/>
      <w:r w:rsidRPr="0063344D">
        <w:rPr>
          <w:rFonts w:ascii="Times New Roman" w:hAnsi="Times New Roman" w:cs="Times New Roman"/>
          <w:sz w:val="24"/>
        </w:rPr>
        <w:t>Armbrust</w:t>
      </w:r>
      <w:proofErr w:type="spellEnd"/>
      <w:r w:rsidRPr="0063344D">
        <w:rPr>
          <w:rFonts w:ascii="Times New Roman" w:hAnsi="Times New Roman" w:cs="Times New Roman"/>
          <w:sz w:val="24"/>
        </w:rPr>
        <w:t>, et al. ”A view of cloud computing”, Communications of the ACM, vol. 53, no. 4, pp. 50-58, ACM, 2010.</w:t>
      </w:r>
    </w:p>
    <w:p w:rsidR="0063344D" w:rsidRPr="0063344D" w:rsidRDefault="0063344D" w:rsidP="0063344D">
      <w:pPr>
        <w:spacing w:line="360" w:lineRule="auto"/>
        <w:jc w:val="both"/>
        <w:rPr>
          <w:rFonts w:ascii="Times New Roman" w:hAnsi="Times New Roman" w:cs="Times New Roman"/>
          <w:sz w:val="24"/>
        </w:rPr>
      </w:pPr>
      <w:r w:rsidRPr="0063344D">
        <w:rPr>
          <w:rFonts w:ascii="Times New Roman" w:hAnsi="Times New Roman" w:cs="Times New Roman"/>
          <w:sz w:val="24"/>
        </w:rPr>
        <w:t xml:space="preserve"> [4] </w:t>
      </w:r>
      <w:proofErr w:type="spellStart"/>
      <w:r w:rsidRPr="0063344D">
        <w:rPr>
          <w:rFonts w:ascii="Times New Roman" w:hAnsi="Times New Roman" w:cs="Times New Roman"/>
          <w:sz w:val="24"/>
        </w:rPr>
        <w:t>Hao</w:t>
      </w:r>
      <w:proofErr w:type="spellEnd"/>
      <w:r w:rsidRPr="0063344D">
        <w:rPr>
          <w:rFonts w:ascii="Times New Roman" w:hAnsi="Times New Roman" w:cs="Times New Roman"/>
          <w:sz w:val="24"/>
        </w:rPr>
        <w:t xml:space="preserve"> Liu, et al</w:t>
      </w:r>
      <w:proofErr w:type="gramStart"/>
      <w:r w:rsidRPr="0063344D">
        <w:rPr>
          <w:rFonts w:ascii="Times New Roman" w:hAnsi="Times New Roman" w:cs="Times New Roman"/>
          <w:sz w:val="24"/>
        </w:rPr>
        <w:t>. ”</w:t>
      </w:r>
      <w:proofErr w:type="gramEnd"/>
      <w:r w:rsidRPr="0063344D">
        <w:rPr>
          <w:rFonts w:ascii="Times New Roman" w:hAnsi="Times New Roman" w:cs="Times New Roman"/>
          <w:sz w:val="24"/>
        </w:rPr>
        <w:t xml:space="preserve">Receiving buffer adaptation for high-speed data transfer”, IEEE transactions on computers. </w:t>
      </w:r>
      <w:proofErr w:type="gramStart"/>
      <w:r w:rsidRPr="0063344D">
        <w:rPr>
          <w:rFonts w:ascii="Times New Roman" w:hAnsi="Times New Roman" w:cs="Times New Roman"/>
          <w:sz w:val="24"/>
        </w:rPr>
        <w:t>Vol. 62, pp. 2278-2291, IEEE, 2013.</w:t>
      </w:r>
      <w:proofErr w:type="gramEnd"/>
      <w:r w:rsidRPr="0063344D">
        <w:rPr>
          <w:rFonts w:ascii="Times New Roman" w:hAnsi="Times New Roman" w:cs="Times New Roman"/>
          <w:sz w:val="24"/>
        </w:rPr>
        <w:t xml:space="preserve"> </w:t>
      </w:r>
    </w:p>
    <w:p w:rsidR="0063344D" w:rsidRPr="0063344D" w:rsidRDefault="0063344D" w:rsidP="0063344D">
      <w:pPr>
        <w:spacing w:line="360" w:lineRule="auto"/>
        <w:jc w:val="both"/>
        <w:rPr>
          <w:rFonts w:ascii="Times New Roman" w:hAnsi="Times New Roman" w:cs="Times New Roman"/>
          <w:b/>
          <w:sz w:val="36"/>
          <w:szCs w:val="28"/>
        </w:rPr>
      </w:pPr>
      <w:r w:rsidRPr="0063344D">
        <w:rPr>
          <w:rFonts w:ascii="Times New Roman" w:hAnsi="Times New Roman" w:cs="Times New Roman"/>
          <w:sz w:val="24"/>
        </w:rPr>
        <w:t xml:space="preserve">[5] </w:t>
      </w:r>
      <w:proofErr w:type="spellStart"/>
      <w:r w:rsidRPr="0063344D">
        <w:rPr>
          <w:rFonts w:ascii="Times New Roman" w:hAnsi="Times New Roman" w:cs="Times New Roman"/>
          <w:sz w:val="24"/>
        </w:rPr>
        <w:t>Hiep</w:t>
      </w:r>
      <w:proofErr w:type="spellEnd"/>
      <w:r w:rsidRPr="0063344D">
        <w:rPr>
          <w:rFonts w:ascii="Times New Roman" w:hAnsi="Times New Roman" w:cs="Times New Roman"/>
          <w:sz w:val="24"/>
        </w:rPr>
        <w:t xml:space="preserve"> Nguyen, et al</w:t>
      </w:r>
      <w:proofErr w:type="gramStart"/>
      <w:r w:rsidRPr="0063344D">
        <w:rPr>
          <w:rFonts w:ascii="Times New Roman" w:hAnsi="Times New Roman" w:cs="Times New Roman"/>
          <w:sz w:val="24"/>
        </w:rPr>
        <w:t>. ”</w:t>
      </w:r>
      <w:proofErr w:type="gramEnd"/>
      <w:r w:rsidRPr="0063344D">
        <w:rPr>
          <w:rFonts w:ascii="Times New Roman" w:hAnsi="Times New Roman" w:cs="Times New Roman"/>
          <w:sz w:val="24"/>
        </w:rPr>
        <w:t>AGILE: Elastic Distributed Resource Scaling for Infrastructure-as-a-Service”, In Proc. of Autonomic Computing, International Conference on, 2013.</w:t>
      </w:r>
      <w:bookmarkStart w:id="0" w:name="_GoBack"/>
      <w:bookmarkEnd w:id="0"/>
    </w:p>
    <w:sectPr w:rsidR="0063344D" w:rsidRPr="006334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B799A"/>
    <w:multiLevelType w:val="hybridMultilevel"/>
    <w:tmpl w:val="86B43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04E6B91"/>
    <w:multiLevelType w:val="hybridMultilevel"/>
    <w:tmpl w:val="2182E4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FD0DA4"/>
    <w:multiLevelType w:val="hybridMultilevel"/>
    <w:tmpl w:val="107A65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D05"/>
    <w:rsid w:val="00152B89"/>
    <w:rsid w:val="00440D05"/>
    <w:rsid w:val="0047537A"/>
    <w:rsid w:val="0063344D"/>
    <w:rsid w:val="006D13F8"/>
    <w:rsid w:val="00885629"/>
    <w:rsid w:val="00C46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629"/>
  </w:style>
  <w:style w:type="paragraph" w:styleId="Heading1">
    <w:name w:val="heading 1"/>
    <w:basedOn w:val="Normal"/>
    <w:next w:val="Normal"/>
    <w:link w:val="Heading1Char"/>
    <w:uiPriority w:val="9"/>
    <w:qFormat/>
    <w:rsid w:val="0047537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629"/>
    <w:pPr>
      <w:ind w:left="720"/>
      <w:contextualSpacing/>
    </w:pPr>
  </w:style>
  <w:style w:type="character" w:customStyle="1" w:styleId="Heading1Char">
    <w:name w:val="Heading 1 Char"/>
    <w:basedOn w:val="DefaultParagraphFont"/>
    <w:link w:val="Heading1"/>
    <w:uiPriority w:val="9"/>
    <w:rsid w:val="0047537A"/>
    <w:rPr>
      <w:rFonts w:ascii="Tahoma" w:eastAsia="Tahoma" w:hAnsi="Tahoma" w:cs="Tahoma"/>
      <w:color w:val="000000"/>
      <w:sz w:val="28"/>
    </w:rPr>
  </w:style>
  <w:style w:type="paragraph" w:styleId="BodyTextIndent">
    <w:name w:val="Body Text Indent"/>
    <w:basedOn w:val="Normal"/>
    <w:link w:val="BodyTextIndentChar"/>
    <w:semiHidden/>
    <w:unhideWhenUsed/>
    <w:rsid w:val="0047537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47537A"/>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629"/>
  </w:style>
  <w:style w:type="paragraph" w:styleId="Heading1">
    <w:name w:val="heading 1"/>
    <w:basedOn w:val="Normal"/>
    <w:next w:val="Normal"/>
    <w:link w:val="Heading1Char"/>
    <w:uiPriority w:val="9"/>
    <w:qFormat/>
    <w:rsid w:val="0047537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629"/>
    <w:pPr>
      <w:ind w:left="720"/>
      <w:contextualSpacing/>
    </w:pPr>
  </w:style>
  <w:style w:type="character" w:customStyle="1" w:styleId="Heading1Char">
    <w:name w:val="Heading 1 Char"/>
    <w:basedOn w:val="DefaultParagraphFont"/>
    <w:link w:val="Heading1"/>
    <w:uiPriority w:val="9"/>
    <w:rsid w:val="0047537A"/>
    <w:rPr>
      <w:rFonts w:ascii="Tahoma" w:eastAsia="Tahoma" w:hAnsi="Tahoma" w:cs="Tahoma"/>
      <w:color w:val="000000"/>
      <w:sz w:val="28"/>
    </w:rPr>
  </w:style>
  <w:style w:type="paragraph" w:styleId="BodyTextIndent">
    <w:name w:val="Body Text Indent"/>
    <w:basedOn w:val="Normal"/>
    <w:link w:val="BodyTextIndentChar"/>
    <w:semiHidden/>
    <w:unhideWhenUsed/>
    <w:rsid w:val="0047537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47537A"/>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672</Words>
  <Characters>3831</Characters>
  <Application>Microsoft Office Word</Application>
  <DocSecurity>0</DocSecurity>
  <Lines>31</Lines>
  <Paragraphs>8</Paragraphs>
  <ScaleCrop>false</ScaleCrop>
  <Company>Arkansas State University</Company>
  <LinksUpToDate>false</LinksUpToDate>
  <CharactersWithSpaces>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6</cp:revision>
  <dcterms:created xsi:type="dcterms:W3CDTF">2021-11-13T11:05:00Z</dcterms:created>
  <dcterms:modified xsi:type="dcterms:W3CDTF">2022-02-05T09:15:00Z</dcterms:modified>
</cp:coreProperties>
</file>