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CF1" w:rsidRDefault="000F3C75" w:rsidP="00BE73CE">
      <w:pPr>
        <w:spacing w:line="240" w:lineRule="auto"/>
        <w:jc w:val="center"/>
        <w:rPr>
          <w:rFonts w:ascii="Times New Roman" w:eastAsia="Times New Roman" w:hAnsi="Times New Roman" w:cs="Times New Roman"/>
          <w:b/>
          <w:bCs/>
          <w:sz w:val="32"/>
          <w:szCs w:val="24"/>
          <w:lang w:bidi="ta-IN"/>
        </w:rPr>
      </w:pPr>
      <w:r w:rsidRPr="00326B46">
        <w:rPr>
          <w:rFonts w:ascii="Times New Roman" w:eastAsia="Times New Roman" w:hAnsi="Times New Roman" w:cs="Times New Roman"/>
          <w:b/>
          <w:bCs/>
          <w:sz w:val="32"/>
          <w:szCs w:val="24"/>
          <w:lang w:bidi="ta-IN"/>
        </w:rPr>
        <w:t>ADAPTIVE DIFFUSION OF SENSITIVE INFORMATION</w:t>
      </w:r>
      <w:r>
        <w:rPr>
          <w:rFonts w:ascii="Times New Roman" w:eastAsia="Times New Roman" w:hAnsi="Times New Roman" w:cs="Times New Roman"/>
          <w:b/>
          <w:bCs/>
          <w:sz w:val="32"/>
          <w:szCs w:val="24"/>
          <w:lang w:bidi="ta-IN"/>
        </w:rPr>
        <w:t xml:space="preserve"> </w:t>
      </w:r>
      <w:r w:rsidRPr="00326B46">
        <w:rPr>
          <w:rFonts w:ascii="Times New Roman" w:eastAsia="Times New Roman" w:hAnsi="Times New Roman" w:cs="Times New Roman"/>
          <w:b/>
          <w:bCs/>
          <w:sz w:val="32"/>
          <w:szCs w:val="24"/>
          <w:lang w:bidi="ta-IN"/>
        </w:rPr>
        <w:t xml:space="preserve">IN ONLINE </w:t>
      </w:r>
      <w:r>
        <w:rPr>
          <w:rFonts w:ascii="Times New Roman" w:eastAsia="Times New Roman" w:hAnsi="Times New Roman" w:cs="Times New Roman"/>
          <w:b/>
          <w:bCs/>
          <w:sz w:val="32"/>
          <w:szCs w:val="24"/>
          <w:lang w:bidi="ta-IN"/>
        </w:rPr>
        <w:t>SOCIAL</w:t>
      </w:r>
      <w:r w:rsidRPr="00326B46">
        <w:rPr>
          <w:rFonts w:ascii="Times New Roman" w:eastAsia="Times New Roman" w:hAnsi="Times New Roman" w:cs="Times New Roman"/>
          <w:b/>
          <w:bCs/>
          <w:sz w:val="32"/>
          <w:szCs w:val="24"/>
          <w:lang w:bidi="ta-IN"/>
        </w:rPr>
        <w:t xml:space="preserve"> NETWORKS</w:t>
      </w:r>
    </w:p>
    <w:p w:rsidR="000F3C75" w:rsidRDefault="000F3C75" w:rsidP="00BE73CE">
      <w:pPr>
        <w:spacing w:line="240" w:lineRule="auto"/>
        <w:jc w:val="center"/>
        <w:rPr>
          <w:rFonts w:ascii="Times New Roman" w:eastAsia="Times New Roman" w:hAnsi="Times New Roman" w:cs="Times New Roman"/>
          <w:b/>
          <w:bCs/>
          <w:sz w:val="32"/>
          <w:szCs w:val="24"/>
          <w:lang w:bidi="ta-IN"/>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BC3CF1" w:rsidRPr="00BE73CE" w:rsidRDefault="00BE73CE" w:rsidP="00BE73CE">
      <w:pPr>
        <w:spacing w:line="360" w:lineRule="auto"/>
        <w:ind w:firstLine="720"/>
        <w:jc w:val="both"/>
        <w:rPr>
          <w:rFonts w:ascii="Times New Roman" w:hAnsi="Times New Roman" w:cs="Times New Roman"/>
          <w:b/>
          <w:bCs/>
          <w:color w:val="333333"/>
          <w:sz w:val="36"/>
          <w:szCs w:val="28"/>
          <w:shd w:val="clear" w:color="auto" w:fill="FFFFFF"/>
        </w:rPr>
      </w:pPr>
      <w:r w:rsidRPr="00BE73CE">
        <w:rPr>
          <w:rFonts w:ascii="Times New Roman" w:hAnsi="Times New Roman" w:cs="Times New Roman"/>
          <w:sz w:val="28"/>
        </w:rPr>
        <w:t>The cascading of sensitive information such as private contents and rumors is a severe issue in online social networks. One approach for limiting the cascading of sensitive information is constraining the diffusion among social network users. However, the diffusion constraining measures limit the diffusion of non-sensitive information diffusion as well, resulting in the bad user experiences. To tackle this issue, in this paper, we study the problem of how to minimize the sensitive information diffusion while preserve the diffusion of non-sensitive information, and formulate it as a constrained minimization problem where we characterize the intention of preserving non-sensitive information diffusion as the constraint. We study the problem of interest over the fully-known network with known diffusion abilities of all users and the semi-known network where diffusion abilities of partial users remain unknown in advance. By modeling the sensitive information diffusion size as the reward of a bandit, we utilize the bandit framework to jointly design the solutions with polynomial complexity in the both scenarios. Moreover, the unknown diffusion abilities over the semi-known network induce it difficult to quantify the information diffusion size in algorithm design. For this issue, we propose to learn the unknown diffusion abilities from the diffusion process in real time and then adaptively conduct the diffusion constraining measures based on the learned diffusion abilities, relying on the bandit framework. Extensive experiments on real and synthetic datasets demonstrate that our solutions can effectively constrain the sensitive information diffusion, and enjoy a 40% less diffusion loss of non-sensitive information comparing with four baseline algorithms.</w:t>
      </w:r>
    </w:p>
    <w:p w:rsidR="00BC3CF1" w:rsidRDefault="00BC3CF1" w:rsidP="00BC3CF1">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lastRenderedPageBreak/>
        <w:t>EXISTING SYSTEM:</w:t>
      </w:r>
    </w:p>
    <w:p w:rsidR="000F3C75" w:rsidRDefault="000F3C75" w:rsidP="00BC3CF1">
      <w:pPr>
        <w:jc w:val="both"/>
        <w:rPr>
          <w:rFonts w:ascii="Times New Roman" w:hAnsi="Times New Roman" w:cs="Times New Roman"/>
          <w:b/>
          <w:bCs/>
          <w:color w:val="333333"/>
          <w:sz w:val="28"/>
          <w:szCs w:val="28"/>
          <w:shd w:val="clear" w:color="auto" w:fill="FFFFFF"/>
        </w:rPr>
      </w:pPr>
    </w:p>
    <w:p w:rsidR="00BC3CF1" w:rsidRPr="00DE20DD" w:rsidRDefault="00DE20DD" w:rsidP="00DE20DD">
      <w:pPr>
        <w:spacing w:line="360" w:lineRule="auto"/>
        <w:ind w:firstLine="720"/>
        <w:jc w:val="both"/>
        <w:rPr>
          <w:rFonts w:ascii="Times New Roman" w:hAnsi="Times New Roman" w:cs="Times New Roman"/>
          <w:color w:val="333333"/>
          <w:sz w:val="36"/>
          <w:szCs w:val="28"/>
          <w:shd w:val="clear" w:color="auto" w:fill="FFFFFF"/>
        </w:rPr>
      </w:pPr>
      <w:r w:rsidRPr="00DE20DD">
        <w:rPr>
          <w:rFonts w:ascii="Times New Roman" w:hAnsi="Times New Roman" w:cs="Times New Roman"/>
          <w:sz w:val="28"/>
        </w:rPr>
        <w:t xml:space="preserve">The existing attempts that share the closest correlation with prohibiting sensitive information diffusion belong to the rumor </w:t>
      </w:r>
      <w:r>
        <w:rPr>
          <w:rFonts w:ascii="Times New Roman" w:hAnsi="Times New Roman" w:cs="Times New Roman"/>
          <w:sz w:val="28"/>
        </w:rPr>
        <w:t>influence minimization,</w:t>
      </w:r>
      <w:r w:rsidRPr="00DE20DD">
        <w:rPr>
          <w:rFonts w:ascii="Times New Roman" w:hAnsi="Times New Roman" w:cs="Times New Roman"/>
          <w:sz w:val="28"/>
        </w:rPr>
        <w:t xml:space="preserve"> whose current strategies can mainly be classified into two aspects. The first is diffusing the truths over network</w:t>
      </w:r>
      <w:r>
        <w:rPr>
          <w:rFonts w:ascii="Times New Roman" w:hAnsi="Times New Roman" w:cs="Times New Roman"/>
          <w:sz w:val="28"/>
        </w:rPr>
        <w:t xml:space="preserve"> to counteract rumors</w:t>
      </w:r>
      <w:r w:rsidRPr="00DE20DD">
        <w:rPr>
          <w:rFonts w:ascii="Times New Roman" w:hAnsi="Times New Roman" w:cs="Times New Roman"/>
          <w:sz w:val="28"/>
        </w:rPr>
        <w:t xml:space="preserve">. However, diffusing truths is only suitable for constraining the rumors, while is not suitable for constraining the diffusion of the other kinds of sensitive informations, including personal information’s, trade secrets, and etc. The second is temporarily blocking a number of users with high diffusion abilities or blocking a number of social links among users in hope of minimizing the diffusion of a rumor. </w:t>
      </w:r>
      <w:proofErr w:type="gramStart"/>
      <w:r w:rsidRPr="00DE20DD">
        <w:rPr>
          <w:rFonts w:ascii="Times New Roman" w:hAnsi="Times New Roman" w:cs="Times New Roman"/>
          <w:sz w:val="28"/>
        </w:rPr>
        <w:t xml:space="preserve">Although such strategy is effective for preventing rumors about some significant events like earthquakes, terrorist </w:t>
      </w:r>
      <w:r w:rsidR="00695B06">
        <w:rPr>
          <w:rFonts w:ascii="Times New Roman" w:hAnsi="Times New Roman" w:cs="Times New Roman"/>
          <w:sz w:val="28"/>
        </w:rPr>
        <w:t>attacks and political elections</w:t>
      </w:r>
      <w:r w:rsidRPr="00DE20DD">
        <w:rPr>
          <w:rFonts w:ascii="Times New Roman" w:hAnsi="Times New Roman" w:cs="Times New Roman"/>
          <w:sz w:val="28"/>
        </w:rPr>
        <w:t>.</w:t>
      </w:r>
      <w:proofErr w:type="gramEnd"/>
      <w:r w:rsidRPr="00DE20DD">
        <w:rPr>
          <w:rFonts w:ascii="Times New Roman" w:hAnsi="Times New Roman" w:cs="Times New Roman"/>
          <w:sz w:val="28"/>
        </w:rPr>
        <w:t xml:space="preserve"> If network managers take such measure, it is required to block a much larger size of users or links. Then two critical problems arise. Firstly, blocking too many users or social links will degrade user experiences and may arouse complaints for the right violation. Secondly, blocking users or social links for restraining rumors also brings the loss of the diffusion of positive information’s, say information loss, which is not beneficial to the viral marketers that utilize information cascading to promote products</w:t>
      </w:r>
      <w:r w:rsidR="00987F66">
        <w:rPr>
          <w:rFonts w:ascii="Times New Roman" w:hAnsi="Times New Roman" w:cs="Times New Roman"/>
          <w:sz w:val="28"/>
        </w:rPr>
        <w:t>.</w:t>
      </w:r>
    </w:p>
    <w:p w:rsidR="00BC3CF1" w:rsidRPr="00BC3CF1" w:rsidRDefault="00BC3CF1" w:rsidP="00BC3CF1">
      <w:pPr>
        <w:jc w:val="both"/>
        <w:rPr>
          <w:rFonts w:ascii="Times New Roman" w:hAnsi="Times New Roman" w:cs="Times New Roman"/>
          <w:b/>
          <w:sz w:val="44"/>
        </w:rPr>
      </w:pPr>
      <w:r w:rsidRPr="003E5017">
        <w:rPr>
          <w:rFonts w:ascii="Times New Roman" w:hAnsi="Times New Roman" w:cs="Times New Roman"/>
          <w:b/>
          <w:bCs/>
          <w:color w:val="333333"/>
          <w:sz w:val="28"/>
          <w:szCs w:val="28"/>
          <w:shd w:val="clear" w:color="auto" w:fill="FFFFFF"/>
        </w:rPr>
        <w:t>DISADVANTAGES:</w:t>
      </w:r>
    </w:p>
    <w:p w:rsidR="00987F66" w:rsidRPr="00987F66" w:rsidRDefault="006C5771" w:rsidP="00987F66">
      <w:pPr>
        <w:pStyle w:val="ListParagraph"/>
        <w:numPr>
          <w:ilvl w:val="0"/>
          <w:numId w:val="2"/>
        </w:numPr>
        <w:spacing w:line="360" w:lineRule="auto"/>
        <w:jc w:val="both"/>
        <w:rPr>
          <w:rFonts w:ascii="Times New Roman" w:hAnsi="Times New Roman" w:cs="Times New Roman"/>
          <w:b/>
          <w:sz w:val="28"/>
        </w:rPr>
      </w:pPr>
      <w:r w:rsidRPr="00DE20DD">
        <w:rPr>
          <w:rFonts w:ascii="Times New Roman" w:hAnsi="Times New Roman" w:cs="Times New Roman"/>
          <w:sz w:val="28"/>
        </w:rPr>
        <w:t>It</w:t>
      </w:r>
      <w:r w:rsidR="00987F66" w:rsidRPr="00DE20DD">
        <w:rPr>
          <w:rFonts w:ascii="Times New Roman" w:hAnsi="Times New Roman" w:cs="Times New Roman"/>
          <w:sz w:val="28"/>
        </w:rPr>
        <w:t xml:space="preserve"> is unrealistic for network managers to adopt this strategy on constraining the diffusion of sensitive information’s with various contents that widely exist in our daily lives</w:t>
      </w:r>
      <w:r w:rsidR="00A74305" w:rsidRPr="00BC3CF1">
        <w:rPr>
          <w:rFonts w:ascii="Times New Roman" w:hAnsi="Times New Roman" w:cs="Times New Roman"/>
          <w:sz w:val="28"/>
        </w:rPr>
        <w:t>.</w:t>
      </w:r>
    </w:p>
    <w:p w:rsidR="00695B06" w:rsidRPr="00695B06" w:rsidRDefault="006C5771" w:rsidP="00695B06">
      <w:pPr>
        <w:pStyle w:val="ListParagraph"/>
        <w:numPr>
          <w:ilvl w:val="0"/>
          <w:numId w:val="2"/>
        </w:numPr>
        <w:spacing w:line="360" w:lineRule="auto"/>
        <w:jc w:val="both"/>
        <w:rPr>
          <w:rFonts w:ascii="Times New Roman" w:hAnsi="Times New Roman" w:cs="Times New Roman"/>
          <w:b/>
          <w:sz w:val="28"/>
        </w:rPr>
      </w:pPr>
      <w:r w:rsidRPr="00987F66">
        <w:rPr>
          <w:rFonts w:ascii="Times New Roman" w:hAnsi="Times New Roman" w:cs="Times New Roman"/>
          <w:sz w:val="28"/>
        </w:rPr>
        <w:t>Diffusing</w:t>
      </w:r>
      <w:r w:rsidR="00987F66" w:rsidRPr="00987F66">
        <w:rPr>
          <w:rFonts w:ascii="Times New Roman" w:hAnsi="Times New Roman" w:cs="Times New Roman"/>
          <w:sz w:val="28"/>
        </w:rPr>
        <w:t xml:space="preserve"> truths is only suitable for constraining the rumors, while is not suitable for constraining the diffusion of the other kinds of sensitive informations</w:t>
      </w:r>
      <w:r w:rsidR="00987F66">
        <w:rPr>
          <w:rFonts w:ascii="Times New Roman" w:hAnsi="Times New Roman" w:cs="Times New Roman"/>
          <w:sz w:val="28"/>
        </w:rPr>
        <w:t>.</w:t>
      </w:r>
    </w:p>
    <w:p w:rsidR="000548C4" w:rsidRPr="00695B06" w:rsidRDefault="000548C4" w:rsidP="00695B06">
      <w:pPr>
        <w:spacing w:line="360" w:lineRule="auto"/>
        <w:jc w:val="both"/>
        <w:rPr>
          <w:rFonts w:ascii="Times New Roman" w:hAnsi="Times New Roman" w:cs="Times New Roman"/>
          <w:b/>
          <w:sz w:val="28"/>
        </w:rPr>
      </w:pPr>
      <w:r w:rsidRPr="00695B06">
        <w:rPr>
          <w:rFonts w:ascii="Times New Roman" w:hAnsi="Times New Roman" w:cs="Times New Roman"/>
          <w:b/>
          <w:sz w:val="28"/>
          <w:szCs w:val="28"/>
        </w:rPr>
        <w:lastRenderedPageBreak/>
        <w:t>PROPOSED SYSTEM:</w:t>
      </w:r>
    </w:p>
    <w:p w:rsidR="000548C4" w:rsidRPr="00695B06" w:rsidRDefault="00695B06" w:rsidP="006C5771">
      <w:pPr>
        <w:spacing w:line="360" w:lineRule="auto"/>
        <w:ind w:firstLine="720"/>
        <w:jc w:val="both"/>
        <w:rPr>
          <w:rFonts w:ascii="Times New Roman" w:hAnsi="Times New Roman" w:cs="Times New Roman"/>
          <w:b/>
          <w:bCs/>
          <w:color w:val="333333"/>
          <w:sz w:val="44"/>
          <w:szCs w:val="28"/>
          <w:shd w:val="clear" w:color="auto" w:fill="FFFFFF"/>
        </w:rPr>
      </w:pPr>
      <w:r>
        <w:rPr>
          <w:rFonts w:ascii="Times New Roman" w:hAnsi="Times New Roman" w:cs="Times New Roman"/>
          <w:sz w:val="28"/>
          <w:szCs w:val="28"/>
        </w:rPr>
        <w:t>In</w:t>
      </w:r>
      <w:r w:rsidR="006C5771">
        <w:rPr>
          <w:rFonts w:ascii="Times New Roman" w:hAnsi="Times New Roman" w:cs="Times New Roman"/>
          <w:sz w:val="28"/>
          <w:szCs w:val="28"/>
        </w:rPr>
        <w:t xml:space="preserve"> proposed system</w:t>
      </w:r>
      <w:r w:rsidR="006C5771">
        <w:t xml:space="preserve">, </w:t>
      </w:r>
      <w:r w:rsidR="006C5771" w:rsidRPr="006C5771">
        <w:rPr>
          <w:rFonts w:ascii="Times New Roman" w:hAnsi="Times New Roman" w:cs="Times New Roman"/>
          <w:sz w:val="28"/>
        </w:rPr>
        <w:t xml:space="preserve">we take the first look into limiting the cascading of sensitive informations while preserving the diffusion of non-sensitive ones to lower the information loss. Considering the randomness of the users accepting informations diffused from their social neighbors, we adopt the widely used random diffusion model that each user diffuses information to his social neighbor successfully with a diffusion probability via the social link between them. Then our technical objective is adjusting the diffusion probabilities via social links to minimize the diffusion size of sensitive informations, under the constraint of keeping the value of the sum of diffusion probabilities via all social links. </w:t>
      </w:r>
      <w:r w:rsidRPr="00695B06">
        <w:rPr>
          <w:rFonts w:ascii="Times New Roman" w:hAnsi="Times New Roman" w:cs="Times New Roman"/>
          <w:sz w:val="28"/>
        </w:rPr>
        <w:t>Further extend our bandit based solution into a “learning- determining” manner for addressing the challenge of unknown diffusion abilities in semi-known networks</w:t>
      </w:r>
    </w:p>
    <w:p w:rsidR="000548C4" w:rsidRPr="003E5017" w:rsidRDefault="000548C4" w:rsidP="000548C4">
      <w:pPr>
        <w:spacing w:line="360" w:lineRule="auto"/>
        <w:jc w:val="both"/>
        <w:rPr>
          <w:rFonts w:ascii="Times New Roman" w:hAnsi="Times New Roman" w:cs="Times New Roman"/>
          <w:sz w:val="28"/>
          <w:szCs w:val="28"/>
        </w:rPr>
      </w:pPr>
      <w:r w:rsidRPr="003E5017">
        <w:rPr>
          <w:rFonts w:ascii="Times New Roman" w:hAnsi="Times New Roman" w:cs="Times New Roman"/>
          <w:b/>
          <w:bCs/>
          <w:sz w:val="28"/>
          <w:szCs w:val="28"/>
        </w:rPr>
        <w:t>ADVANTAGES:</w:t>
      </w:r>
    </w:p>
    <w:p w:rsidR="00695B06" w:rsidRPr="00695B06" w:rsidRDefault="0019628E" w:rsidP="000548C4">
      <w:pPr>
        <w:pStyle w:val="ListParagraph"/>
        <w:numPr>
          <w:ilvl w:val="0"/>
          <w:numId w:val="3"/>
        </w:numPr>
        <w:spacing w:line="360" w:lineRule="auto"/>
        <w:jc w:val="both"/>
        <w:rPr>
          <w:rFonts w:ascii="Times New Roman" w:hAnsi="Times New Roman" w:cs="Times New Roman"/>
          <w:b/>
          <w:bCs/>
          <w:sz w:val="28"/>
          <w:szCs w:val="28"/>
        </w:rPr>
      </w:pPr>
      <w:r w:rsidRPr="00695B06">
        <w:rPr>
          <w:rFonts w:ascii="Times New Roman" w:hAnsi="Times New Roman" w:cs="Times New Roman"/>
          <w:sz w:val="28"/>
          <w:szCs w:val="28"/>
        </w:rPr>
        <w:t xml:space="preserve">This research </w:t>
      </w:r>
      <w:r w:rsidR="00695B06" w:rsidRPr="00695B06">
        <w:rPr>
          <w:rFonts w:ascii="Times New Roman" w:hAnsi="Times New Roman" w:cs="Times New Roman"/>
          <w:sz w:val="28"/>
        </w:rPr>
        <w:t>minimizing the diffusion size of sensitive informations while preserving the diffusion of non-sensitive ones.</w:t>
      </w:r>
    </w:p>
    <w:p w:rsidR="002A66D5" w:rsidRPr="00695B06" w:rsidRDefault="0019628E" w:rsidP="000548C4">
      <w:pPr>
        <w:pStyle w:val="ListParagraph"/>
        <w:numPr>
          <w:ilvl w:val="0"/>
          <w:numId w:val="3"/>
        </w:numPr>
        <w:spacing w:line="360" w:lineRule="auto"/>
        <w:jc w:val="both"/>
        <w:rPr>
          <w:rFonts w:ascii="Times New Roman" w:hAnsi="Times New Roman" w:cs="Times New Roman"/>
          <w:b/>
          <w:bCs/>
          <w:sz w:val="36"/>
          <w:szCs w:val="28"/>
        </w:rPr>
      </w:pPr>
      <w:r w:rsidRPr="00695B06">
        <w:rPr>
          <w:rFonts w:ascii="Times New Roman" w:hAnsi="Times New Roman" w:cs="Times New Roman"/>
          <w:sz w:val="28"/>
        </w:rPr>
        <w:t xml:space="preserve">This study is expected to provide </w:t>
      </w:r>
      <w:r w:rsidR="00695B06" w:rsidRPr="00695B06">
        <w:rPr>
          <w:rFonts w:ascii="Times New Roman" w:hAnsi="Times New Roman" w:cs="Times New Roman"/>
          <w:sz w:val="28"/>
        </w:rPr>
        <w:t>an efficient bandit based framework to jointly explore the solutions over the fully-known and semi</w:t>
      </w:r>
      <w:r w:rsidR="00695B06">
        <w:rPr>
          <w:rFonts w:ascii="Times New Roman" w:hAnsi="Times New Roman" w:cs="Times New Roman"/>
          <w:sz w:val="28"/>
        </w:rPr>
        <w:t xml:space="preserve"> </w:t>
      </w:r>
      <w:r w:rsidR="00695B06" w:rsidRPr="00695B06">
        <w:rPr>
          <w:rFonts w:ascii="Times New Roman" w:hAnsi="Times New Roman" w:cs="Times New Roman"/>
          <w:sz w:val="28"/>
        </w:rPr>
        <w:t>known networks within polynomial running time.</w:t>
      </w:r>
    </w:p>
    <w:p w:rsidR="00695B06" w:rsidRDefault="00695B06" w:rsidP="000548C4">
      <w:pPr>
        <w:rPr>
          <w:rFonts w:ascii="Times New Roman" w:hAnsi="Times New Roman" w:cs="Times New Roman"/>
          <w:b/>
          <w:sz w:val="28"/>
          <w:szCs w:val="28"/>
        </w:rPr>
      </w:pPr>
    </w:p>
    <w:p w:rsidR="00695B06" w:rsidRDefault="00695B06"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0F3C75" w:rsidRDefault="000F3C75" w:rsidP="000F3C75">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0F3C75" w:rsidRDefault="000F3C75" w:rsidP="000F3C75">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0F3C75" w:rsidRDefault="000F3C75" w:rsidP="000F3C75">
      <w:pPr>
        <w:pStyle w:val="Heading1"/>
        <w:keepNext/>
        <w:numPr>
          <w:ilvl w:val="0"/>
          <w:numId w:val="6"/>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0F3C75" w:rsidRDefault="000F3C75" w:rsidP="000F3C75">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0F3C75" w:rsidRDefault="000F3C75" w:rsidP="000F3C75">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0F3C75" w:rsidRDefault="000F3C75" w:rsidP="000F3C75">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0F3C75" w:rsidRDefault="000F3C75" w:rsidP="000F3C75">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0F3C75" w:rsidRDefault="000F3C75" w:rsidP="000F3C75">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0F3C75" w:rsidRDefault="000F3C75" w:rsidP="000F3C75">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0F3C75" w:rsidRDefault="000F3C75" w:rsidP="000F3C75">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0F3C75" w:rsidRDefault="000F3C75" w:rsidP="000F3C75">
      <w:pPr>
        <w:pStyle w:val="BodyTextIndent"/>
        <w:numPr>
          <w:ilvl w:val="0"/>
          <w:numId w:val="7"/>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0F3C75" w:rsidRDefault="000F3C75" w:rsidP="000F3C75">
      <w:pPr>
        <w:pStyle w:val="BodyTextIndent"/>
        <w:numPr>
          <w:ilvl w:val="0"/>
          <w:numId w:val="7"/>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0F3C75" w:rsidRDefault="000F3C75" w:rsidP="000F3C75">
      <w:pPr>
        <w:pStyle w:val="BodyTextIndent"/>
        <w:numPr>
          <w:ilvl w:val="0"/>
          <w:numId w:val="7"/>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0F3C75" w:rsidRDefault="000F3C75" w:rsidP="000F3C75">
      <w:pPr>
        <w:pStyle w:val="BodyTextIndent"/>
        <w:numPr>
          <w:ilvl w:val="0"/>
          <w:numId w:val="7"/>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0548C4" w:rsidRDefault="000548C4" w:rsidP="000548C4">
      <w:pPr>
        <w:spacing w:line="360" w:lineRule="auto"/>
        <w:jc w:val="both"/>
        <w:rPr>
          <w:rFonts w:ascii="Times New Roman" w:hAnsi="Times New Roman" w:cs="Times New Roman"/>
          <w:b/>
          <w:bCs/>
          <w:sz w:val="28"/>
          <w:szCs w:val="28"/>
        </w:rPr>
      </w:pPr>
      <w:bookmarkStart w:id="0" w:name="_GoBack"/>
      <w:bookmarkEnd w:id="0"/>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Default="000548C4" w:rsidP="00BE73CE">
      <w:pPr>
        <w:spacing w:line="360" w:lineRule="auto"/>
        <w:jc w:val="both"/>
      </w:pPr>
      <w:r w:rsidRPr="00212435">
        <w:rPr>
          <w:rFonts w:ascii="Times New Roman" w:hAnsi="Times New Roman" w:cs="Times New Roman"/>
          <w:b/>
          <w:sz w:val="28"/>
          <w:szCs w:val="28"/>
        </w:rPr>
        <w:t>REFERENCES</w:t>
      </w:r>
      <w:r>
        <w:t>:</w:t>
      </w:r>
      <w:r w:rsidRPr="00212435">
        <w:t xml:space="preserve">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[1] Y. Li, J. Fan, Y. Wang, and K. L. Tan, “Influence maximization on social graphs: A survey”, in IEEE Transactions on Knowledge and Data Engineering (TKDE), vol. 30, no. 10, pp. 1852-1872, 2018.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lastRenderedPageBreak/>
        <w:t xml:space="preserve">[2] L. Sun, W. Huang, P. S. Yu, and W. Chen, </w:t>
      </w:r>
      <w:proofErr w:type="gramStart"/>
      <w:r w:rsidRPr="00BE73CE">
        <w:rPr>
          <w:rFonts w:ascii="Times New Roman" w:hAnsi="Times New Roman" w:cs="Times New Roman"/>
          <w:sz w:val="24"/>
        </w:rPr>
        <w:t>“ Multi</w:t>
      </w:r>
      <w:proofErr w:type="gramEnd"/>
      <w:r w:rsidRPr="00BE73CE">
        <w:rPr>
          <w:rFonts w:ascii="Times New Roman" w:hAnsi="Times New Roman" w:cs="Times New Roman"/>
          <w:sz w:val="24"/>
        </w:rPr>
        <w:t xml:space="preserve">-round influence maximization”, in Proc. ACM SIGKDD, 2018.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[3] Q. Shi, C. Wang, J. Chen, Y. </w:t>
      </w:r>
      <w:proofErr w:type="spellStart"/>
      <w:r w:rsidRPr="00BE73CE">
        <w:rPr>
          <w:rFonts w:ascii="Times New Roman" w:hAnsi="Times New Roman" w:cs="Times New Roman"/>
          <w:sz w:val="24"/>
        </w:rPr>
        <w:t>Feng</w:t>
      </w:r>
      <w:proofErr w:type="spellEnd"/>
      <w:r w:rsidRPr="00BE73CE">
        <w:rPr>
          <w:rFonts w:ascii="Times New Roman" w:hAnsi="Times New Roman" w:cs="Times New Roman"/>
          <w:sz w:val="24"/>
        </w:rPr>
        <w:t xml:space="preserve">, and C. Chen, “Post and repost: A holistic view of budgeted influence maximization”, in </w:t>
      </w:r>
      <w:proofErr w:type="spellStart"/>
      <w:r w:rsidRPr="00BE73CE">
        <w:rPr>
          <w:rFonts w:ascii="Times New Roman" w:hAnsi="Times New Roman" w:cs="Times New Roman"/>
          <w:sz w:val="24"/>
        </w:rPr>
        <w:t>Neurocomputing</w:t>
      </w:r>
      <w:proofErr w:type="spellEnd"/>
      <w:r w:rsidRPr="00BE73CE">
        <w:rPr>
          <w:rFonts w:ascii="Times New Roman" w:hAnsi="Times New Roman" w:cs="Times New Roman"/>
          <w:sz w:val="24"/>
        </w:rPr>
        <w:t xml:space="preserve">, vol. 338, pp. 92-100, 2019.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[4] X. Wu, L. Fu, Y. Yao, X. Fu, X. Wang, and G. Chen, “GLP: a novel framework for group-level location promotion in Geo-social networks”, in IEEE/ACM Transactions on Networking (TON), vol. 26, no. 6, pp. 1-14, 2018.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[5] Y. Lin, W. Chen, and J. C. </w:t>
      </w:r>
      <w:proofErr w:type="spellStart"/>
      <w:r w:rsidRPr="00BE73CE">
        <w:rPr>
          <w:rFonts w:ascii="Times New Roman" w:hAnsi="Times New Roman" w:cs="Times New Roman"/>
          <w:sz w:val="24"/>
        </w:rPr>
        <w:t>Lui</w:t>
      </w:r>
      <w:proofErr w:type="spellEnd"/>
      <w:r w:rsidRPr="00BE73CE">
        <w:rPr>
          <w:rFonts w:ascii="Times New Roman" w:hAnsi="Times New Roman" w:cs="Times New Roman"/>
          <w:sz w:val="24"/>
        </w:rPr>
        <w:t xml:space="preserve">, “Boosting information spread: An algorithmic approach”, in Proc. IEEE ICDE, 2017.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[6] Y. </w:t>
      </w:r>
      <w:proofErr w:type="gramStart"/>
      <w:r w:rsidRPr="00BE73CE">
        <w:rPr>
          <w:rFonts w:ascii="Times New Roman" w:hAnsi="Times New Roman" w:cs="Times New Roman"/>
          <w:sz w:val="24"/>
        </w:rPr>
        <w:t>Zhang,</w:t>
      </w:r>
      <w:proofErr w:type="gramEnd"/>
      <w:r w:rsidRPr="00BE73CE">
        <w:rPr>
          <w:rFonts w:ascii="Times New Roman" w:hAnsi="Times New Roman" w:cs="Times New Roman"/>
          <w:sz w:val="24"/>
        </w:rPr>
        <w:t xml:space="preserve"> and B. A </w:t>
      </w:r>
      <w:proofErr w:type="spellStart"/>
      <w:r w:rsidRPr="00BE73CE">
        <w:rPr>
          <w:rFonts w:ascii="Times New Roman" w:hAnsi="Times New Roman" w:cs="Times New Roman"/>
          <w:sz w:val="24"/>
        </w:rPr>
        <w:t>Prakash</w:t>
      </w:r>
      <w:proofErr w:type="spellEnd"/>
      <w:r w:rsidRPr="00BE73CE">
        <w:rPr>
          <w:rFonts w:ascii="Times New Roman" w:hAnsi="Times New Roman" w:cs="Times New Roman"/>
          <w:sz w:val="24"/>
        </w:rPr>
        <w:t xml:space="preserve">, “Data-aware vaccine allocation over large networks”, in ACM Transactions on Knowledge Discovery from Data (TKDD), vol. 10, no. 2, article 20, 2015.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[7] Q. Shi, C. Wang, J. Chen, Y. </w:t>
      </w:r>
      <w:proofErr w:type="spellStart"/>
      <w:r w:rsidRPr="00BE73CE">
        <w:rPr>
          <w:rFonts w:ascii="Times New Roman" w:hAnsi="Times New Roman" w:cs="Times New Roman"/>
          <w:sz w:val="24"/>
        </w:rPr>
        <w:t>Feng</w:t>
      </w:r>
      <w:proofErr w:type="spellEnd"/>
      <w:r w:rsidRPr="00BE73CE">
        <w:rPr>
          <w:rFonts w:ascii="Times New Roman" w:hAnsi="Times New Roman" w:cs="Times New Roman"/>
          <w:sz w:val="24"/>
        </w:rPr>
        <w:t xml:space="preserve">, and C. Chen, “Location driven influence maximization: Online spread via offline deployment”, in Knowledge-Based Systems, vol. 166, pp. 30-41, 2019.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[8] H. T. Nguyen, T. P. Nguyen, T. N. Vu, and T. N. </w:t>
      </w:r>
      <w:proofErr w:type="spellStart"/>
      <w:r w:rsidRPr="00BE73CE">
        <w:rPr>
          <w:rFonts w:ascii="Times New Roman" w:hAnsi="Times New Roman" w:cs="Times New Roman"/>
          <w:sz w:val="24"/>
        </w:rPr>
        <w:t>Dinh</w:t>
      </w:r>
      <w:proofErr w:type="spellEnd"/>
      <w:r w:rsidRPr="00BE73CE">
        <w:rPr>
          <w:rFonts w:ascii="Times New Roman" w:hAnsi="Times New Roman" w:cs="Times New Roman"/>
          <w:sz w:val="24"/>
        </w:rPr>
        <w:t>, “Outward influence and cascade size estimation in billion-scale networks, in Proc. ACM SIGMETRICS, 2017.</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 [9] B. Wang, G. Chen, L. Fu, L. Song, and X. Wang, “</w:t>
      </w:r>
      <w:proofErr w:type="spellStart"/>
      <w:r w:rsidRPr="00BE73CE">
        <w:rPr>
          <w:rFonts w:ascii="Times New Roman" w:hAnsi="Times New Roman" w:cs="Times New Roman"/>
          <w:sz w:val="24"/>
        </w:rPr>
        <w:t>Drimux</w:t>
      </w:r>
      <w:proofErr w:type="spellEnd"/>
      <w:r w:rsidRPr="00BE73CE">
        <w:rPr>
          <w:rFonts w:ascii="Times New Roman" w:hAnsi="Times New Roman" w:cs="Times New Roman"/>
          <w:sz w:val="24"/>
        </w:rPr>
        <w:t xml:space="preserve">: Dynamic rumor influence minimization with user experience in social networks”, in IEEE Transactions on Knowledge and Data Engineering (TKDE), vol. 29, no. 10, pp. 2168-2181, 2017. </w:t>
      </w:r>
    </w:p>
    <w:p w:rsidR="000548C4" w:rsidRPr="00BE73CE" w:rsidRDefault="00BE73CE" w:rsidP="00BE73CE">
      <w:pPr>
        <w:spacing w:line="360" w:lineRule="auto"/>
        <w:jc w:val="both"/>
        <w:rPr>
          <w:rFonts w:ascii="Times New Roman" w:hAnsi="Times New Roman" w:cs="Times New Roman"/>
          <w:b/>
          <w:sz w:val="32"/>
        </w:rPr>
      </w:pPr>
      <w:r w:rsidRPr="00BE73CE">
        <w:rPr>
          <w:rFonts w:ascii="Times New Roman" w:hAnsi="Times New Roman" w:cs="Times New Roman"/>
          <w:sz w:val="24"/>
        </w:rPr>
        <w:t xml:space="preserve">[10] Q. Shi, C. Wang, D. Ye, J. Chen, Y. </w:t>
      </w:r>
      <w:proofErr w:type="spellStart"/>
      <w:r w:rsidRPr="00BE73CE">
        <w:rPr>
          <w:rFonts w:ascii="Times New Roman" w:hAnsi="Times New Roman" w:cs="Times New Roman"/>
          <w:sz w:val="24"/>
        </w:rPr>
        <w:t>Feng</w:t>
      </w:r>
      <w:proofErr w:type="spellEnd"/>
      <w:r w:rsidRPr="00BE73CE">
        <w:rPr>
          <w:rFonts w:ascii="Times New Roman" w:hAnsi="Times New Roman" w:cs="Times New Roman"/>
          <w:sz w:val="24"/>
        </w:rPr>
        <w:t>, and C. Chen, “Adaptive Influence Blocking: Minimizing the Negative Spread by Observation-based Policies”, in Proc. IEEE ICDE, 2019.</w:t>
      </w:r>
    </w:p>
    <w:sectPr w:rsidR="000548C4" w:rsidRPr="00BE7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0F3C75"/>
    <w:rsid w:val="0019628E"/>
    <w:rsid w:val="002A66D5"/>
    <w:rsid w:val="002C4877"/>
    <w:rsid w:val="00320B8A"/>
    <w:rsid w:val="00326B46"/>
    <w:rsid w:val="0045236D"/>
    <w:rsid w:val="00695B06"/>
    <w:rsid w:val="006C5771"/>
    <w:rsid w:val="006F44C9"/>
    <w:rsid w:val="00987F66"/>
    <w:rsid w:val="00A74305"/>
    <w:rsid w:val="00AC24B0"/>
    <w:rsid w:val="00BC3CF1"/>
    <w:rsid w:val="00BE73CE"/>
    <w:rsid w:val="00DE2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F3C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0F3C75"/>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0F3C75"/>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0F3C75"/>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F3C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0F3C75"/>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0F3C75"/>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0F3C7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13</cp:revision>
  <dcterms:created xsi:type="dcterms:W3CDTF">2021-12-29T13:08:00Z</dcterms:created>
  <dcterms:modified xsi:type="dcterms:W3CDTF">2022-02-05T06:55:00Z</dcterms:modified>
</cp:coreProperties>
</file>