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4F00" w:rsidRPr="00504F00" w:rsidRDefault="00504F00" w:rsidP="00504F00">
      <w:pPr>
        <w:spacing w:line="360" w:lineRule="auto"/>
        <w:jc w:val="center"/>
        <w:rPr>
          <w:rFonts w:ascii="Times New Roman" w:hAnsi="Times New Roman" w:cs="Times New Roman"/>
          <w:b/>
          <w:sz w:val="32"/>
          <w:szCs w:val="32"/>
        </w:rPr>
      </w:pPr>
      <w:r w:rsidRPr="00504F00">
        <w:rPr>
          <w:rFonts w:ascii="Times New Roman" w:hAnsi="Times New Roman" w:cs="Times New Roman"/>
          <w:b/>
          <w:sz w:val="32"/>
          <w:szCs w:val="32"/>
        </w:rPr>
        <w:t>FRAUD DETECTION IN DYNAMIC INTERACTION NETWORK</w:t>
      </w:r>
    </w:p>
    <w:p w:rsidR="00504F00" w:rsidRPr="00504F00" w:rsidRDefault="00504F00" w:rsidP="00504F00">
      <w:pPr>
        <w:spacing w:line="360" w:lineRule="auto"/>
        <w:jc w:val="both"/>
        <w:rPr>
          <w:rFonts w:ascii="Times New Roman" w:hAnsi="Times New Roman" w:cs="Times New Roman"/>
          <w:b/>
          <w:sz w:val="28"/>
          <w:szCs w:val="28"/>
        </w:rPr>
      </w:pPr>
      <w:r w:rsidRPr="00504F00">
        <w:rPr>
          <w:rFonts w:ascii="Times New Roman" w:hAnsi="Times New Roman" w:cs="Times New Roman"/>
          <w:b/>
          <w:sz w:val="28"/>
          <w:szCs w:val="28"/>
        </w:rPr>
        <w:t>ABSTRACT</w:t>
      </w:r>
    </w:p>
    <w:p w:rsidR="008C1B02" w:rsidRDefault="00504F00" w:rsidP="000D54B4">
      <w:pPr>
        <w:spacing w:line="360" w:lineRule="auto"/>
        <w:ind w:firstLine="720"/>
        <w:jc w:val="both"/>
        <w:rPr>
          <w:rFonts w:ascii="Times New Roman" w:hAnsi="Times New Roman" w:cs="Times New Roman"/>
          <w:sz w:val="24"/>
          <w:szCs w:val="24"/>
        </w:rPr>
      </w:pPr>
      <w:r w:rsidRPr="00504F00">
        <w:rPr>
          <w:rFonts w:ascii="Times New Roman" w:hAnsi="Times New Roman" w:cs="Times New Roman"/>
          <w:sz w:val="24"/>
          <w:szCs w:val="24"/>
        </w:rPr>
        <w:t xml:space="preserve">Fraud detection from massive user behaviors is often regarded as to ﬁnd a needle in a haystack. In this paper, we suggest abnormal behavioral patterns can be better revealed if both sequential and interaction behaviors of users can be modeled simultaneously, which however has rarely been addressed in prior work. </w:t>
      </w:r>
      <w:r w:rsidR="00387026">
        <w:rPr>
          <w:rFonts w:ascii="Times New Roman" w:hAnsi="Times New Roman" w:cs="Times New Roman"/>
          <w:sz w:val="24"/>
          <w:szCs w:val="24"/>
        </w:rPr>
        <w:t>Along this line, we propose a Collective Sequence and In</w:t>
      </w:r>
      <w:r w:rsidRPr="00504F00">
        <w:rPr>
          <w:rFonts w:ascii="Times New Roman" w:hAnsi="Times New Roman" w:cs="Times New Roman"/>
          <w:sz w:val="24"/>
          <w:szCs w:val="24"/>
        </w:rPr>
        <w:t xml:space="preserve">teraction (COSIN) model, in which the behavioral sequences and interactions between source and target users in a dynamic interaction network are modeled uniformly in a probabilistic graphical model. More speciﬁcally, the sequential schema is modeled with a hierarchical Hidden Markov Model, and meanwhile it is shifted to the interaction schema to generate the interaction counts through Poisson factorization. A hybrid Gibbs-Variational algorithm is then proposed for efﬁcient parameter estimation of the COSIN model. We conduct extensive experiments on both synthetic and real-world telecom datasets in different scales, and the results show that the proposed model outperforms some competitive baseline methods and is scalable. A case is further presented to show the precious </w:t>
      </w:r>
      <w:r w:rsidR="00387026" w:rsidRPr="00504F00">
        <w:rPr>
          <w:rFonts w:ascii="Times New Roman" w:hAnsi="Times New Roman" w:cs="Times New Roman"/>
          <w:sz w:val="24"/>
          <w:szCs w:val="24"/>
        </w:rPr>
        <w:t>explain ability</w:t>
      </w:r>
      <w:r w:rsidRPr="00504F00">
        <w:rPr>
          <w:rFonts w:ascii="Times New Roman" w:hAnsi="Times New Roman" w:cs="Times New Roman"/>
          <w:sz w:val="24"/>
          <w:szCs w:val="24"/>
        </w:rPr>
        <w:t xml:space="preserve"> of the model.</w:t>
      </w:r>
    </w:p>
    <w:p w:rsidR="00B8696B" w:rsidRDefault="00B8696B" w:rsidP="00B8696B">
      <w:pPr>
        <w:spacing w:line="360" w:lineRule="auto"/>
        <w:jc w:val="both"/>
        <w:rPr>
          <w:rFonts w:ascii="Times New Roman" w:hAnsi="Times New Roman" w:cs="Times New Roman"/>
          <w:sz w:val="24"/>
          <w:szCs w:val="24"/>
        </w:rPr>
      </w:pPr>
    </w:p>
    <w:p w:rsidR="00B8696B" w:rsidRDefault="00B8696B" w:rsidP="00B8696B">
      <w:pPr>
        <w:spacing w:line="360" w:lineRule="auto"/>
        <w:jc w:val="both"/>
        <w:rPr>
          <w:rFonts w:ascii="Times New Roman" w:hAnsi="Times New Roman" w:cs="Times New Roman"/>
          <w:sz w:val="24"/>
          <w:szCs w:val="24"/>
        </w:rPr>
      </w:pPr>
    </w:p>
    <w:p w:rsidR="00B8696B" w:rsidRDefault="00B8696B" w:rsidP="00B8696B">
      <w:pPr>
        <w:spacing w:line="360" w:lineRule="auto"/>
        <w:jc w:val="both"/>
        <w:rPr>
          <w:rFonts w:ascii="Times New Roman" w:hAnsi="Times New Roman" w:cs="Times New Roman"/>
          <w:sz w:val="24"/>
          <w:szCs w:val="24"/>
        </w:rPr>
      </w:pPr>
    </w:p>
    <w:p w:rsidR="00B8696B" w:rsidRDefault="00B8696B" w:rsidP="00B8696B">
      <w:pPr>
        <w:spacing w:line="360" w:lineRule="auto"/>
        <w:jc w:val="both"/>
        <w:rPr>
          <w:rFonts w:ascii="Times New Roman" w:hAnsi="Times New Roman" w:cs="Times New Roman"/>
          <w:sz w:val="24"/>
          <w:szCs w:val="24"/>
        </w:rPr>
      </w:pPr>
    </w:p>
    <w:p w:rsidR="00B8696B" w:rsidRDefault="00B8696B" w:rsidP="00B8696B">
      <w:pPr>
        <w:spacing w:line="360" w:lineRule="auto"/>
        <w:jc w:val="both"/>
        <w:rPr>
          <w:rFonts w:ascii="Times New Roman" w:hAnsi="Times New Roman" w:cs="Times New Roman"/>
          <w:sz w:val="24"/>
          <w:szCs w:val="24"/>
        </w:rPr>
      </w:pPr>
    </w:p>
    <w:p w:rsidR="00B8696B" w:rsidRDefault="00B8696B" w:rsidP="00B8696B">
      <w:pPr>
        <w:spacing w:line="360" w:lineRule="auto"/>
        <w:jc w:val="both"/>
        <w:rPr>
          <w:rFonts w:ascii="Times New Roman" w:hAnsi="Times New Roman" w:cs="Times New Roman"/>
          <w:sz w:val="24"/>
          <w:szCs w:val="24"/>
        </w:rPr>
      </w:pPr>
    </w:p>
    <w:p w:rsidR="00B8696B" w:rsidRDefault="00B8696B" w:rsidP="00B8696B">
      <w:pPr>
        <w:spacing w:line="360" w:lineRule="auto"/>
        <w:jc w:val="both"/>
        <w:rPr>
          <w:rFonts w:ascii="Times New Roman" w:hAnsi="Times New Roman" w:cs="Times New Roman"/>
          <w:sz w:val="24"/>
          <w:szCs w:val="24"/>
        </w:rPr>
      </w:pPr>
    </w:p>
    <w:p w:rsidR="00B8696B" w:rsidRDefault="00B8696B" w:rsidP="00B8696B">
      <w:pPr>
        <w:spacing w:line="360" w:lineRule="auto"/>
        <w:jc w:val="both"/>
        <w:rPr>
          <w:rFonts w:ascii="Times New Roman" w:hAnsi="Times New Roman" w:cs="Times New Roman"/>
          <w:sz w:val="24"/>
          <w:szCs w:val="24"/>
        </w:rPr>
      </w:pPr>
    </w:p>
    <w:p w:rsidR="00B8696B" w:rsidRDefault="00B8696B" w:rsidP="00B8696B">
      <w:pPr>
        <w:spacing w:line="360" w:lineRule="auto"/>
        <w:jc w:val="both"/>
        <w:rPr>
          <w:rFonts w:ascii="Times New Roman" w:hAnsi="Times New Roman" w:cs="Times New Roman"/>
          <w:sz w:val="24"/>
          <w:szCs w:val="24"/>
        </w:rPr>
      </w:pPr>
    </w:p>
    <w:p w:rsidR="00B8696B" w:rsidRPr="00B8696B" w:rsidRDefault="00B8696B" w:rsidP="00B8696B">
      <w:pPr>
        <w:spacing w:line="360" w:lineRule="auto"/>
        <w:jc w:val="both"/>
        <w:rPr>
          <w:rFonts w:ascii="Times New Roman" w:hAnsi="Times New Roman" w:cs="Times New Roman"/>
          <w:b/>
          <w:sz w:val="28"/>
          <w:szCs w:val="28"/>
        </w:rPr>
      </w:pPr>
      <w:r w:rsidRPr="00B8696B">
        <w:rPr>
          <w:rFonts w:ascii="Times New Roman" w:hAnsi="Times New Roman" w:cs="Times New Roman"/>
          <w:b/>
          <w:sz w:val="28"/>
          <w:szCs w:val="28"/>
        </w:rPr>
        <w:lastRenderedPageBreak/>
        <w:t>EXISTING SYSTEM:</w:t>
      </w:r>
    </w:p>
    <w:p w:rsidR="00B8696B" w:rsidRDefault="00B8696B" w:rsidP="00B8696B">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833056" w:rsidRPr="00833056">
        <w:rPr>
          <w:rFonts w:ascii="Times New Roman" w:hAnsi="Times New Roman" w:cs="Times New Roman"/>
          <w:sz w:val="24"/>
          <w:szCs w:val="24"/>
        </w:rPr>
        <w:t xml:space="preserve"> Fraudsters can hide easily for the anonymity of the Internet, and the situation becomes even worse in the big data era because fraudulent behaviors are usually blended in the la</w:t>
      </w:r>
      <w:r w:rsidR="00683BAF">
        <w:rPr>
          <w:rFonts w:ascii="Times New Roman" w:hAnsi="Times New Roman" w:cs="Times New Roman"/>
          <w:sz w:val="24"/>
          <w:szCs w:val="24"/>
        </w:rPr>
        <w:t>rge amount of normal behaviors</w:t>
      </w:r>
      <w:r w:rsidR="00833056" w:rsidRPr="00833056">
        <w:rPr>
          <w:rFonts w:ascii="Times New Roman" w:hAnsi="Times New Roman" w:cs="Times New Roman"/>
          <w:sz w:val="24"/>
          <w:szCs w:val="24"/>
        </w:rPr>
        <w:t xml:space="preserve"> like a needle in a haystack. For example, telecommunication fraud is an emerging type of fraudulent behaviors (the fraudsters make a large amount of calls in order to induce the callees to transfer money to their accounts through a deceptive story) that are hidden inside the huge volumes of calling records. Similarly, in finance scenarios, money laundering can take place between bank accounts to transform illegal profits of crimes into legitimate assets, and is hard to reveal from the massive bank transferring records. In addition, fraudulent behaviors like shilling attacks can also arise from comments and likes in social networks, product reviews in e-commerce, etc., where we always encounter the extreme data imbalance problem.</w:t>
      </w:r>
    </w:p>
    <w:p w:rsidR="00F15299" w:rsidRPr="00B8696B" w:rsidRDefault="00F15299" w:rsidP="00F15299">
      <w:pPr>
        <w:spacing w:line="360" w:lineRule="auto"/>
        <w:jc w:val="both"/>
        <w:rPr>
          <w:rFonts w:ascii="Times New Roman" w:hAnsi="Times New Roman" w:cs="Times New Roman"/>
          <w:b/>
          <w:sz w:val="28"/>
          <w:szCs w:val="28"/>
        </w:rPr>
      </w:pPr>
      <w:r>
        <w:rPr>
          <w:rFonts w:ascii="Times New Roman" w:hAnsi="Times New Roman" w:cs="Times New Roman"/>
          <w:b/>
          <w:sz w:val="28"/>
          <w:szCs w:val="28"/>
        </w:rPr>
        <w:t>DISADVANTAGES</w:t>
      </w:r>
      <w:r w:rsidRPr="00B8696B">
        <w:rPr>
          <w:rFonts w:ascii="Times New Roman" w:hAnsi="Times New Roman" w:cs="Times New Roman"/>
          <w:b/>
          <w:sz w:val="28"/>
          <w:szCs w:val="28"/>
        </w:rPr>
        <w:t>:</w:t>
      </w:r>
    </w:p>
    <w:p w:rsidR="00B8696B" w:rsidRPr="00C4008F" w:rsidRDefault="00362F1E" w:rsidP="00C4008F">
      <w:pPr>
        <w:pStyle w:val="ListParagraph"/>
        <w:numPr>
          <w:ilvl w:val="0"/>
          <w:numId w:val="1"/>
        </w:numPr>
        <w:spacing w:line="360" w:lineRule="auto"/>
        <w:jc w:val="both"/>
        <w:rPr>
          <w:rFonts w:ascii="Times New Roman" w:hAnsi="Times New Roman" w:cs="Times New Roman"/>
          <w:sz w:val="24"/>
          <w:szCs w:val="24"/>
        </w:rPr>
      </w:pPr>
      <w:r w:rsidRPr="00C4008F">
        <w:rPr>
          <w:rFonts w:ascii="Times New Roman" w:hAnsi="Times New Roman" w:cs="Times New Roman"/>
          <w:sz w:val="24"/>
          <w:szCs w:val="24"/>
        </w:rPr>
        <w:t>The fraudulent users seem concentrated on a small group of popular callees with a rather short interval, these different behavioral patterns, however, cannot be obviously manifested if viewed only from single perspective.</w:t>
      </w:r>
    </w:p>
    <w:p w:rsidR="00362F1E" w:rsidRPr="00C4008F" w:rsidRDefault="00362F1E" w:rsidP="00C4008F">
      <w:pPr>
        <w:pStyle w:val="ListParagraph"/>
        <w:numPr>
          <w:ilvl w:val="0"/>
          <w:numId w:val="1"/>
        </w:numPr>
        <w:spacing w:line="360" w:lineRule="auto"/>
        <w:jc w:val="both"/>
        <w:rPr>
          <w:rFonts w:ascii="Times New Roman" w:hAnsi="Times New Roman" w:cs="Times New Roman"/>
          <w:sz w:val="24"/>
          <w:szCs w:val="24"/>
        </w:rPr>
      </w:pPr>
      <w:r w:rsidRPr="00C4008F">
        <w:rPr>
          <w:rFonts w:ascii="Times New Roman" w:hAnsi="Times New Roman" w:cs="Times New Roman"/>
          <w:sz w:val="24"/>
          <w:szCs w:val="24"/>
        </w:rPr>
        <w:t xml:space="preserve">The biggest </w:t>
      </w:r>
      <w:r w:rsidR="00656BA7" w:rsidRPr="00C4008F">
        <w:rPr>
          <w:rFonts w:ascii="Times New Roman" w:hAnsi="Times New Roman" w:cs="Times New Roman"/>
          <w:sz w:val="24"/>
          <w:szCs w:val="24"/>
        </w:rPr>
        <w:t>issue is</w:t>
      </w:r>
      <w:r w:rsidRPr="00C4008F">
        <w:rPr>
          <w:rFonts w:ascii="Times New Roman" w:hAnsi="Times New Roman" w:cs="Times New Roman"/>
          <w:sz w:val="24"/>
          <w:szCs w:val="24"/>
        </w:rPr>
        <w:t xml:space="preserve"> they can hide easily for the anonymity of the Internet, and the situation becomes even worse.</w:t>
      </w:r>
    </w:p>
    <w:p w:rsidR="00B8696B" w:rsidRDefault="00B8696B" w:rsidP="00B8696B">
      <w:pPr>
        <w:spacing w:line="360" w:lineRule="auto"/>
        <w:jc w:val="both"/>
        <w:rPr>
          <w:rFonts w:ascii="Times New Roman" w:hAnsi="Times New Roman" w:cs="Times New Roman"/>
          <w:sz w:val="24"/>
          <w:szCs w:val="24"/>
        </w:rPr>
      </w:pPr>
    </w:p>
    <w:p w:rsidR="009316D9" w:rsidRDefault="009316D9" w:rsidP="00B8696B">
      <w:pPr>
        <w:spacing w:line="360" w:lineRule="auto"/>
        <w:jc w:val="both"/>
        <w:rPr>
          <w:rFonts w:ascii="Times New Roman" w:hAnsi="Times New Roman" w:cs="Times New Roman"/>
          <w:sz w:val="24"/>
          <w:szCs w:val="24"/>
        </w:rPr>
      </w:pPr>
    </w:p>
    <w:p w:rsidR="009316D9" w:rsidRDefault="009316D9" w:rsidP="00B8696B">
      <w:pPr>
        <w:spacing w:line="360" w:lineRule="auto"/>
        <w:jc w:val="both"/>
        <w:rPr>
          <w:rFonts w:ascii="Times New Roman" w:hAnsi="Times New Roman" w:cs="Times New Roman"/>
          <w:sz w:val="24"/>
          <w:szCs w:val="24"/>
        </w:rPr>
      </w:pPr>
    </w:p>
    <w:p w:rsidR="009316D9" w:rsidRDefault="009316D9" w:rsidP="00B8696B">
      <w:pPr>
        <w:spacing w:line="360" w:lineRule="auto"/>
        <w:jc w:val="both"/>
        <w:rPr>
          <w:rFonts w:ascii="Times New Roman" w:hAnsi="Times New Roman" w:cs="Times New Roman"/>
          <w:sz w:val="24"/>
          <w:szCs w:val="24"/>
        </w:rPr>
      </w:pPr>
    </w:p>
    <w:p w:rsidR="009316D9" w:rsidRDefault="009316D9" w:rsidP="00B8696B">
      <w:pPr>
        <w:spacing w:line="360" w:lineRule="auto"/>
        <w:jc w:val="both"/>
        <w:rPr>
          <w:rFonts w:ascii="Times New Roman" w:hAnsi="Times New Roman" w:cs="Times New Roman"/>
          <w:sz w:val="24"/>
          <w:szCs w:val="24"/>
        </w:rPr>
      </w:pPr>
    </w:p>
    <w:p w:rsidR="009316D9" w:rsidRDefault="009316D9" w:rsidP="00B8696B">
      <w:pPr>
        <w:spacing w:line="360" w:lineRule="auto"/>
        <w:jc w:val="both"/>
        <w:rPr>
          <w:rFonts w:ascii="Times New Roman" w:hAnsi="Times New Roman" w:cs="Times New Roman"/>
          <w:sz w:val="24"/>
          <w:szCs w:val="24"/>
        </w:rPr>
      </w:pPr>
    </w:p>
    <w:p w:rsidR="009316D9" w:rsidRDefault="009316D9" w:rsidP="00B8696B">
      <w:pPr>
        <w:spacing w:line="360" w:lineRule="auto"/>
        <w:jc w:val="both"/>
        <w:rPr>
          <w:rFonts w:ascii="Times New Roman" w:hAnsi="Times New Roman" w:cs="Times New Roman"/>
          <w:sz w:val="24"/>
          <w:szCs w:val="24"/>
        </w:rPr>
      </w:pPr>
    </w:p>
    <w:p w:rsidR="009316D9" w:rsidRPr="00E84CE4" w:rsidRDefault="00E84CE4" w:rsidP="00B8696B">
      <w:pPr>
        <w:spacing w:line="360" w:lineRule="auto"/>
        <w:jc w:val="both"/>
        <w:rPr>
          <w:rFonts w:ascii="Times New Roman" w:hAnsi="Times New Roman" w:cs="Times New Roman"/>
          <w:b/>
          <w:sz w:val="28"/>
          <w:szCs w:val="28"/>
        </w:rPr>
      </w:pPr>
      <w:r w:rsidRPr="00E84CE4">
        <w:rPr>
          <w:rFonts w:ascii="Times New Roman" w:hAnsi="Times New Roman" w:cs="Times New Roman"/>
          <w:b/>
          <w:sz w:val="28"/>
          <w:szCs w:val="28"/>
        </w:rPr>
        <w:lastRenderedPageBreak/>
        <w:t>PROPOSED SYSTEM:</w:t>
      </w:r>
    </w:p>
    <w:p w:rsidR="00E84CE4" w:rsidRDefault="00E84CE4" w:rsidP="00B8696B">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EE014D">
        <w:rPr>
          <w:rFonts w:ascii="Times New Roman" w:hAnsi="Times New Roman" w:cs="Times New Roman"/>
          <w:sz w:val="24"/>
          <w:szCs w:val="24"/>
        </w:rPr>
        <w:t>I</w:t>
      </w:r>
      <w:r w:rsidR="00EE014D" w:rsidRPr="00EE014D">
        <w:rPr>
          <w:rFonts w:ascii="Times New Roman" w:hAnsi="Times New Roman" w:cs="Times New Roman"/>
          <w:sz w:val="24"/>
          <w:szCs w:val="24"/>
        </w:rPr>
        <w:t xml:space="preserve">n this </w:t>
      </w:r>
      <w:r w:rsidR="00EE014D">
        <w:rPr>
          <w:rFonts w:ascii="Times New Roman" w:hAnsi="Times New Roman" w:cs="Times New Roman"/>
          <w:sz w:val="24"/>
          <w:szCs w:val="24"/>
        </w:rPr>
        <w:t>proposed system</w:t>
      </w:r>
      <w:r w:rsidR="00EE014D" w:rsidRPr="00EE014D">
        <w:rPr>
          <w:rFonts w:ascii="Times New Roman" w:hAnsi="Times New Roman" w:cs="Times New Roman"/>
          <w:sz w:val="24"/>
          <w:szCs w:val="24"/>
        </w:rPr>
        <w:t>, we investigated the fraud detection problem in dynamic interaction network by modeling the sequences and the interactions in a collective probabilistic model COSIN.</w:t>
      </w:r>
      <w:r w:rsidR="00510216">
        <w:rPr>
          <w:rFonts w:ascii="Times New Roman" w:hAnsi="Times New Roman" w:cs="Times New Roman"/>
          <w:sz w:val="24"/>
          <w:szCs w:val="24"/>
        </w:rPr>
        <w:t xml:space="preserve"> </w:t>
      </w:r>
      <w:r w:rsidR="00F85389">
        <w:rPr>
          <w:rFonts w:ascii="Times New Roman" w:hAnsi="Times New Roman" w:cs="Times New Roman"/>
          <w:sz w:val="24"/>
          <w:szCs w:val="24"/>
        </w:rPr>
        <w:t>T</w:t>
      </w:r>
      <w:r w:rsidR="00F85389" w:rsidRPr="00F85389">
        <w:rPr>
          <w:rFonts w:ascii="Times New Roman" w:hAnsi="Times New Roman" w:cs="Times New Roman"/>
          <w:sz w:val="24"/>
          <w:szCs w:val="24"/>
        </w:rPr>
        <w:t>he proposed COSIN does not directly cope with each calling record between caller and callee, but handles the interaction count between the two parties, which can be viewed as a synergistic effect of the sequential schema of the two parties and the assumption of independence is thus reasonable.</w:t>
      </w:r>
      <w:r w:rsidR="00F11D40">
        <w:rPr>
          <w:rFonts w:ascii="Times New Roman" w:hAnsi="Times New Roman" w:cs="Times New Roman"/>
          <w:sz w:val="24"/>
          <w:szCs w:val="24"/>
        </w:rPr>
        <w:t xml:space="preserve"> T</w:t>
      </w:r>
      <w:r w:rsidR="00F11D40" w:rsidRPr="00F11D40">
        <w:rPr>
          <w:rFonts w:ascii="Times New Roman" w:hAnsi="Times New Roman" w:cs="Times New Roman"/>
          <w:sz w:val="24"/>
          <w:szCs w:val="24"/>
        </w:rPr>
        <w:t>he fraud detection problem can be reduced to detecting anomalies in a dynamic interaction network, where each individual has both independent and interactive behaviors driven by sequential and interaction schemas, respectively. Behaviors that deviate from the normal can be recognized as fraudulence</w:t>
      </w:r>
      <w:r w:rsidR="00F11D40">
        <w:rPr>
          <w:rFonts w:ascii="Times New Roman" w:hAnsi="Times New Roman" w:cs="Times New Roman"/>
          <w:sz w:val="24"/>
          <w:szCs w:val="24"/>
        </w:rPr>
        <w:t>.</w:t>
      </w:r>
    </w:p>
    <w:p w:rsidR="006366CD" w:rsidRPr="006366CD" w:rsidRDefault="006366CD" w:rsidP="00B8696B">
      <w:pPr>
        <w:spacing w:line="360" w:lineRule="auto"/>
        <w:jc w:val="both"/>
        <w:rPr>
          <w:rFonts w:ascii="Times New Roman" w:hAnsi="Times New Roman" w:cs="Times New Roman"/>
          <w:b/>
          <w:sz w:val="28"/>
          <w:szCs w:val="28"/>
        </w:rPr>
      </w:pPr>
      <w:r w:rsidRPr="006366CD">
        <w:rPr>
          <w:rFonts w:ascii="Times New Roman" w:hAnsi="Times New Roman" w:cs="Times New Roman"/>
          <w:b/>
          <w:sz w:val="28"/>
          <w:szCs w:val="28"/>
        </w:rPr>
        <w:t>ADVANTAGES:</w:t>
      </w:r>
    </w:p>
    <w:p w:rsidR="00E84CE4" w:rsidRPr="00987CFF" w:rsidRDefault="00987CFF" w:rsidP="00987CFF">
      <w:pPr>
        <w:pStyle w:val="ListParagraph"/>
        <w:numPr>
          <w:ilvl w:val="0"/>
          <w:numId w:val="2"/>
        </w:numPr>
        <w:spacing w:line="360" w:lineRule="auto"/>
        <w:jc w:val="both"/>
        <w:rPr>
          <w:rFonts w:ascii="Times New Roman" w:hAnsi="Times New Roman" w:cs="Times New Roman"/>
          <w:sz w:val="24"/>
          <w:szCs w:val="24"/>
        </w:rPr>
      </w:pPr>
      <w:r w:rsidRPr="00987CFF">
        <w:rPr>
          <w:rFonts w:ascii="Times New Roman" w:hAnsi="Times New Roman" w:cs="Times New Roman"/>
          <w:sz w:val="24"/>
          <w:szCs w:val="24"/>
        </w:rPr>
        <w:t>COSIN outperformed other baseline me</w:t>
      </w:r>
      <w:r w:rsidRPr="00987CFF">
        <w:rPr>
          <w:rFonts w:ascii="Times New Roman" w:hAnsi="Times New Roman" w:cs="Times New Roman"/>
          <w:sz w:val="24"/>
          <w:szCs w:val="24"/>
        </w:rPr>
        <w:t xml:space="preserve">thods in different experimental </w:t>
      </w:r>
      <w:r w:rsidRPr="00987CFF">
        <w:rPr>
          <w:rFonts w:ascii="Times New Roman" w:hAnsi="Times New Roman" w:cs="Times New Roman"/>
          <w:sz w:val="24"/>
          <w:szCs w:val="24"/>
        </w:rPr>
        <w:t>settings and was capable of capturing the transitional patterns and different modes.</w:t>
      </w:r>
    </w:p>
    <w:p w:rsidR="00987CFF" w:rsidRDefault="00987CFF" w:rsidP="00987CFF">
      <w:pPr>
        <w:pStyle w:val="ListParagraph"/>
        <w:numPr>
          <w:ilvl w:val="0"/>
          <w:numId w:val="2"/>
        </w:numPr>
        <w:spacing w:line="360" w:lineRule="auto"/>
        <w:jc w:val="both"/>
        <w:rPr>
          <w:rFonts w:ascii="Times New Roman" w:hAnsi="Times New Roman" w:cs="Times New Roman"/>
          <w:sz w:val="24"/>
          <w:szCs w:val="24"/>
        </w:rPr>
      </w:pPr>
      <w:r w:rsidRPr="00987CFF">
        <w:rPr>
          <w:rFonts w:ascii="Times New Roman" w:hAnsi="Times New Roman" w:cs="Times New Roman"/>
          <w:sz w:val="24"/>
          <w:szCs w:val="24"/>
        </w:rPr>
        <w:t>The model is applicable to various fraud detection scenarios such as review spam detection, money laundering detec</w:t>
      </w:r>
      <w:r w:rsidRPr="00987CFF">
        <w:rPr>
          <w:rFonts w:ascii="Times New Roman" w:hAnsi="Times New Roman" w:cs="Times New Roman"/>
          <w:sz w:val="24"/>
          <w:szCs w:val="24"/>
        </w:rPr>
        <w:t xml:space="preserve">tion where two parties interact </w:t>
      </w:r>
      <w:r w:rsidRPr="00987CFF">
        <w:rPr>
          <w:rFonts w:ascii="Times New Roman" w:hAnsi="Times New Roman" w:cs="Times New Roman"/>
          <w:sz w:val="24"/>
          <w:szCs w:val="24"/>
        </w:rPr>
        <w:t>dynamically as an interaction network.</w:t>
      </w:r>
    </w:p>
    <w:p w:rsidR="005272FE" w:rsidRDefault="005272FE" w:rsidP="005272FE">
      <w:pPr>
        <w:spacing w:line="360" w:lineRule="auto"/>
        <w:jc w:val="both"/>
        <w:rPr>
          <w:rFonts w:ascii="Times New Roman" w:hAnsi="Times New Roman" w:cs="Times New Roman"/>
          <w:sz w:val="24"/>
          <w:szCs w:val="24"/>
        </w:rPr>
      </w:pPr>
    </w:p>
    <w:p w:rsidR="005272FE" w:rsidRDefault="005272FE" w:rsidP="005272FE">
      <w:pPr>
        <w:spacing w:line="360" w:lineRule="auto"/>
        <w:jc w:val="both"/>
        <w:rPr>
          <w:rFonts w:ascii="Times New Roman" w:hAnsi="Times New Roman" w:cs="Times New Roman"/>
          <w:sz w:val="24"/>
          <w:szCs w:val="24"/>
        </w:rPr>
      </w:pPr>
    </w:p>
    <w:p w:rsidR="005272FE" w:rsidRDefault="005272FE" w:rsidP="005272FE">
      <w:pPr>
        <w:spacing w:line="360" w:lineRule="auto"/>
        <w:jc w:val="both"/>
        <w:rPr>
          <w:rFonts w:ascii="Times New Roman" w:hAnsi="Times New Roman" w:cs="Times New Roman"/>
          <w:sz w:val="24"/>
          <w:szCs w:val="24"/>
        </w:rPr>
      </w:pPr>
    </w:p>
    <w:p w:rsidR="005272FE" w:rsidRDefault="005272FE" w:rsidP="005272FE">
      <w:pPr>
        <w:spacing w:line="360" w:lineRule="auto"/>
        <w:jc w:val="both"/>
        <w:rPr>
          <w:rFonts w:ascii="Times New Roman" w:hAnsi="Times New Roman" w:cs="Times New Roman"/>
          <w:sz w:val="24"/>
          <w:szCs w:val="24"/>
        </w:rPr>
      </w:pPr>
    </w:p>
    <w:p w:rsidR="005272FE" w:rsidRDefault="005272FE" w:rsidP="005272FE">
      <w:pPr>
        <w:spacing w:line="360" w:lineRule="auto"/>
        <w:jc w:val="both"/>
        <w:rPr>
          <w:rFonts w:ascii="Times New Roman" w:hAnsi="Times New Roman" w:cs="Times New Roman"/>
          <w:sz w:val="24"/>
          <w:szCs w:val="24"/>
        </w:rPr>
      </w:pPr>
    </w:p>
    <w:p w:rsidR="005272FE" w:rsidRDefault="005272FE" w:rsidP="005272FE">
      <w:pPr>
        <w:spacing w:line="360" w:lineRule="auto"/>
        <w:jc w:val="both"/>
        <w:rPr>
          <w:rFonts w:ascii="Times New Roman" w:hAnsi="Times New Roman" w:cs="Times New Roman"/>
          <w:sz w:val="24"/>
          <w:szCs w:val="24"/>
        </w:rPr>
      </w:pPr>
    </w:p>
    <w:p w:rsidR="005272FE" w:rsidRDefault="005272FE" w:rsidP="005272FE">
      <w:pPr>
        <w:spacing w:line="360" w:lineRule="auto"/>
        <w:jc w:val="both"/>
        <w:rPr>
          <w:rFonts w:ascii="Times New Roman" w:hAnsi="Times New Roman" w:cs="Times New Roman"/>
          <w:sz w:val="24"/>
          <w:szCs w:val="24"/>
        </w:rPr>
      </w:pPr>
    </w:p>
    <w:p w:rsidR="005272FE" w:rsidRDefault="005272FE" w:rsidP="005272FE">
      <w:pPr>
        <w:spacing w:line="360" w:lineRule="auto"/>
        <w:jc w:val="both"/>
        <w:rPr>
          <w:rFonts w:ascii="Times New Roman" w:hAnsi="Times New Roman" w:cs="Times New Roman"/>
          <w:sz w:val="24"/>
          <w:szCs w:val="24"/>
        </w:rPr>
      </w:pPr>
    </w:p>
    <w:p w:rsidR="005272FE" w:rsidRDefault="005272FE" w:rsidP="005272FE">
      <w:pPr>
        <w:spacing w:line="360" w:lineRule="auto"/>
        <w:jc w:val="both"/>
        <w:rPr>
          <w:rFonts w:ascii="Times New Roman" w:hAnsi="Times New Roman" w:cs="Times New Roman"/>
          <w:sz w:val="24"/>
          <w:szCs w:val="24"/>
        </w:rPr>
      </w:pPr>
    </w:p>
    <w:p w:rsidR="005272FE" w:rsidRPr="00817FEC" w:rsidRDefault="005272FE" w:rsidP="005272FE">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r w:rsidRPr="00817FEC">
        <w:rPr>
          <w:rFonts w:ascii="Times New Roman" w:eastAsia="Times New Roman" w:hAnsi="Times New Roman" w:cs="Times New Roman"/>
          <w:b/>
          <w:bCs/>
          <w:color w:val="222222"/>
          <w:kern w:val="36"/>
          <w:sz w:val="28"/>
          <w:szCs w:val="28"/>
        </w:rPr>
        <w:lastRenderedPageBreak/>
        <w:t>SYSTEM CONFIGURATION:</w:t>
      </w:r>
    </w:p>
    <w:p w:rsidR="005272FE" w:rsidRPr="00817FEC" w:rsidRDefault="005272FE" w:rsidP="005272FE">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r w:rsidRPr="00817FEC">
        <w:rPr>
          <w:rFonts w:ascii="Times New Roman" w:eastAsia="Times New Roman" w:hAnsi="Times New Roman" w:cs="Times New Roman"/>
          <w:b/>
          <w:bCs/>
          <w:color w:val="222222"/>
          <w:kern w:val="36"/>
          <w:sz w:val="28"/>
          <w:szCs w:val="28"/>
        </w:rPr>
        <w:t>HARDWARE CONFIGURATION:</w:t>
      </w:r>
    </w:p>
    <w:p w:rsidR="005272FE" w:rsidRPr="00817FEC" w:rsidRDefault="005272FE" w:rsidP="005272FE">
      <w:pPr>
        <w:pStyle w:val="Heading1"/>
        <w:keepNext/>
        <w:numPr>
          <w:ilvl w:val="0"/>
          <w:numId w:val="3"/>
        </w:numPr>
        <w:spacing w:before="240" w:after="60" w:line="360" w:lineRule="auto"/>
        <w:jc w:val="both"/>
        <w:rPr>
          <w:rFonts w:ascii="Times New Roman" w:hAnsi="Times New Roman" w:cs="Times New Roman"/>
          <w:sz w:val="24"/>
          <w:szCs w:val="24"/>
        </w:rPr>
      </w:pPr>
      <w:r w:rsidRPr="00817FEC">
        <w:rPr>
          <w:rFonts w:ascii="Times New Roman" w:hAnsi="Times New Roman" w:cs="Times New Roman"/>
          <w:sz w:val="24"/>
          <w:szCs w:val="24"/>
        </w:rPr>
        <w:t>Processor</w:t>
      </w:r>
      <w:r w:rsidRPr="00817FEC">
        <w:rPr>
          <w:rFonts w:ascii="Times New Roman" w:hAnsi="Times New Roman" w:cs="Times New Roman"/>
          <w:sz w:val="24"/>
          <w:szCs w:val="24"/>
        </w:rPr>
        <w:tab/>
      </w:r>
      <w:r w:rsidRPr="00817FEC">
        <w:rPr>
          <w:rFonts w:ascii="Times New Roman" w:hAnsi="Times New Roman" w:cs="Times New Roman"/>
          <w:sz w:val="24"/>
          <w:szCs w:val="24"/>
        </w:rPr>
        <w:tab/>
        <w:t>-</w:t>
      </w:r>
      <w:r w:rsidRPr="00817FEC">
        <w:rPr>
          <w:rFonts w:ascii="Times New Roman" w:hAnsi="Times New Roman" w:cs="Times New Roman"/>
          <w:sz w:val="24"/>
          <w:szCs w:val="24"/>
        </w:rPr>
        <w:tab/>
      </w:r>
      <w:r>
        <w:rPr>
          <w:rFonts w:ascii="Times New Roman" w:hAnsi="Times New Roman" w:cs="Times New Roman"/>
          <w:sz w:val="24"/>
          <w:szCs w:val="24"/>
        </w:rPr>
        <w:t>Intel 3</w:t>
      </w:r>
    </w:p>
    <w:p w:rsidR="005272FE" w:rsidRPr="00817FEC" w:rsidRDefault="005272FE" w:rsidP="005272FE">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Speed</w:t>
      </w:r>
      <w:r>
        <w:rPr>
          <w:rFonts w:ascii="Times New Roman" w:hAnsi="Times New Roman" w:cs="Times New Roman"/>
          <w:sz w:val="24"/>
          <w:szCs w:val="24"/>
        </w:rPr>
        <w:tab/>
      </w:r>
      <w:r>
        <w:rPr>
          <w:rFonts w:ascii="Times New Roman" w:hAnsi="Times New Roman" w:cs="Times New Roman"/>
          <w:sz w:val="24"/>
          <w:szCs w:val="24"/>
        </w:rPr>
        <w:tab/>
      </w:r>
      <w:r w:rsidRPr="00817FEC">
        <w:rPr>
          <w:rFonts w:ascii="Times New Roman" w:hAnsi="Times New Roman" w:cs="Times New Roman"/>
          <w:sz w:val="24"/>
          <w:szCs w:val="24"/>
        </w:rPr>
        <w:t xml:space="preserve">-    </w:t>
      </w:r>
      <w:r w:rsidRPr="00817FEC">
        <w:rPr>
          <w:rFonts w:ascii="Times New Roman" w:hAnsi="Times New Roman" w:cs="Times New Roman"/>
          <w:sz w:val="24"/>
          <w:szCs w:val="24"/>
        </w:rPr>
        <w:tab/>
        <w:t>1.1 Ghz</w:t>
      </w:r>
    </w:p>
    <w:p w:rsidR="005272FE" w:rsidRPr="00817FEC" w:rsidRDefault="005272FE" w:rsidP="005272FE">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RAM</w:t>
      </w:r>
      <w:r>
        <w:rPr>
          <w:rFonts w:ascii="Times New Roman" w:hAnsi="Times New Roman" w:cs="Times New Roman"/>
          <w:sz w:val="24"/>
          <w:szCs w:val="24"/>
        </w:rPr>
        <w:tab/>
      </w:r>
      <w:r>
        <w:rPr>
          <w:rFonts w:ascii="Times New Roman" w:hAnsi="Times New Roman" w:cs="Times New Roman"/>
          <w:sz w:val="24"/>
          <w:szCs w:val="24"/>
        </w:rPr>
        <w:tab/>
      </w:r>
      <w:r w:rsidRPr="00817FEC">
        <w:rPr>
          <w:rFonts w:ascii="Times New Roman" w:hAnsi="Times New Roman" w:cs="Times New Roman"/>
          <w:sz w:val="24"/>
          <w:szCs w:val="24"/>
        </w:rPr>
        <w:t xml:space="preserve">-    </w:t>
      </w:r>
      <w:r w:rsidRPr="00817FEC">
        <w:rPr>
          <w:rFonts w:ascii="Times New Roman" w:hAnsi="Times New Roman" w:cs="Times New Roman"/>
          <w:sz w:val="24"/>
          <w:szCs w:val="24"/>
        </w:rPr>
        <w:tab/>
      </w:r>
      <w:r>
        <w:rPr>
          <w:rFonts w:ascii="Times New Roman" w:hAnsi="Times New Roman" w:cs="Times New Roman"/>
          <w:sz w:val="24"/>
          <w:szCs w:val="24"/>
        </w:rPr>
        <w:t>1GB(min</w:t>
      </w:r>
      <w:r w:rsidRPr="00817FEC">
        <w:rPr>
          <w:rFonts w:ascii="Times New Roman" w:hAnsi="Times New Roman" w:cs="Times New Roman"/>
          <w:sz w:val="24"/>
          <w:szCs w:val="24"/>
        </w:rPr>
        <w:t>)</w:t>
      </w:r>
    </w:p>
    <w:p w:rsidR="005272FE" w:rsidRPr="00817FEC" w:rsidRDefault="005272FE" w:rsidP="005272FE">
      <w:pPr>
        <w:pStyle w:val="ListParagraph"/>
        <w:numPr>
          <w:ilvl w:val="0"/>
          <w:numId w:val="3"/>
        </w:numPr>
        <w:spacing w:line="360" w:lineRule="auto"/>
        <w:jc w:val="both"/>
        <w:rPr>
          <w:rFonts w:ascii="Times New Roman" w:hAnsi="Times New Roman" w:cs="Times New Roman"/>
          <w:sz w:val="24"/>
          <w:szCs w:val="24"/>
        </w:rPr>
      </w:pPr>
      <w:r w:rsidRPr="00817FEC">
        <w:rPr>
          <w:rFonts w:ascii="Times New Roman" w:hAnsi="Times New Roman" w:cs="Times New Roman"/>
          <w:sz w:val="24"/>
          <w:szCs w:val="24"/>
        </w:rPr>
        <w:t>Hard Disk</w:t>
      </w:r>
      <w:r w:rsidRPr="00817FEC">
        <w:rPr>
          <w:rFonts w:ascii="Times New Roman" w:hAnsi="Times New Roman" w:cs="Times New Roman"/>
          <w:sz w:val="24"/>
          <w:szCs w:val="24"/>
        </w:rPr>
        <w:tab/>
      </w:r>
      <w:r w:rsidRPr="00817FEC">
        <w:rPr>
          <w:rFonts w:ascii="Times New Roman" w:hAnsi="Times New Roman" w:cs="Times New Roman"/>
          <w:sz w:val="24"/>
          <w:szCs w:val="24"/>
        </w:rPr>
        <w:tab/>
        <w:t xml:space="preserve">-   </w:t>
      </w:r>
      <w:r w:rsidRPr="00817FEC">
        <w:rPr>
          <w:rFonts w:ascii="Times New Roman" w:hAnsi="Times New Roman" w:cs="Times New Roman"/>
          <w:sz w:val="24"/>
          <w:szCs w:val="24"/>
        </w:rPr>
        <w:tab/>
      </w:r>
      <w:r>
        <w:rPr>
          <w:rFonts w:ascii="Times New Roman" w:hAnsi="Times New Roman" w:cs="Times New Roman"/>
          <w:sz w:val="24"/>
          <w:szCs w:val="24"/>
        </w:rPr>
        <w:t>500</w:t>
      </w:r>
      <w:r w:rsidRPr="00817FEC">
        <w:rPr>
          <w:rFonts w:ascii="Times New Roman" w:hAnsi="Times New Roman" w:cs="Times New Roman"/>
          <w:sz w:val="24"/>
          <w:szCs w:val="24"/>
        </w:rPr>
        <w:t xml:space="preserve"> GB</w:t>
      </w:r>
    </w:p>
    <w:p w:rsidR="005272FE" w:rsidRPr="00817FEC" w:rsidRDefault="005272FE" w:rsidP="005272FE">
      <w:pPr>
        <w:pStyle w:val="ListParagraph"/>
        <w:numPr>
          <w:ilvl w:val="0"/>
          <w:numId w:val="3"/>
        </w:numPr>
        <w:spacing w:line="360" w:lineRule="auto"/>
        <w:jc w:val="both"/>
        <w:rPr>
          <w:rFonts w:ascii="Times New Roman" w:hAnsi="Times New Roman" w:cs="Times New Roman"/>
          <w:sz w:val="24"/>
          <w:szCs w:val="24"/>
        </w:rPr>
      </w:pPr>
      <w:r w:rsidRPr="00817FEC">
        <w:rPr>
          <w:rFonts w:ascii="Times New Roman" w:hAnsi="Times New Roman" w:cs="Times New Roman"/>
          <w:sz w:val="24"/>
          <w:szCs w:val="24"/>
        </w:rPr>
        <w:t>Key Board</w:t>
      </w:r>
      <w:r w:rsidRPr="00817FEC">
        <w:rPr>
          <w:rFonts w:ascii="Times New Roman" w:hAnsi="Times New Roman" w:cs="Times New Roman"/>
          <w:sz w:val="24"/>
          <w:szCs w:val="24"/>
        </w:rPr>
        <w:tab/>
      </w:r>
      <w:r w:rsidRPr="00817FEC">
        <w:rPr>
          <w:rFonts w:ascii="Times New Roman" w:hAnsi="Times New Roman" w:cs="Times New Roman"/>
          <w:sz w:val="24"/>
          <w:szCs w:val="24"/>
        </w:rPr>
        <w:tab/>
        <w:t xml:space="preserve">-    </w:t>
      </w:r>
      <w:r w:rsidRPr="00817FEC">
        <w:rPr>
          <w:rFonts w:ascii="Times New Roman" w:hAnsi="Times New Roman" w:cs="Times New Roman"/>
          <w:sz w:val="24"/>
          <w:szCs w:val="24"/>
        </w:rPr>
        <w:tab/>
        <w:t>Standard Windows Keyboard</w:t>
      </w:r>
    </w:p>
    <w:p w:rsidR="005272FE" w:rsidRPr="00817FEC" w:rsidRDefault="005272FE" w:rsidP="005272FE">
      <w:pPr>
        <w:pStyle w:val="ListParagraph"/>
        <w:numPr>
          <w:ilvl w:val="0"/>
          <w:numId w:val="3"/>
        </w:numPr>
        <w:spacing w:line="360" w:lineRule="auto"/>
        <w:jc w:val="both"/>
        <w:rPr>
          <w:rFonts w:ascii="Times New Roman" w:hAnsi="Times New Roman" w:cs="Times New Roman"/>
          <w:sz w:val="24"/>
          <w:szCs w:val="24"/>
        </w:rPr>
      </w:pPr>
      <w:r w:rsidRPr="00817FEC">
        <w:rPr>
          <w:rFonts w:ascii="Times New Roman" w:hAnsi="Times New Roman" w:cs="Times New Roman"/>
          <w:sz w:val="24"/>
          <w:szCs w:val="24"/>
        </w:rPr>
        <w:t>Mouse</w:t>
      </w:r>
      <w:r w:rsidRPr="00817FEC">
        <w:rPr>
          <w:rFonts w:ascii="Times New Roman" w:hAnsi="Times New Roman" w:cs="Times New Roman"/>
          <w:sz w:val="24"/>
          <w:szCs w:val="24"/>
        </w:rPr>
        <w:tab/>
      </w:r>
      <w:r>
        <w:rPr>
          <w:rFonts w:ascii="Times New Roman" w:hAnsi="Times New Roman" w:cs="Times New Roman"/>
          <w:sz w:val="24"/>
          <w:szCs w:val="24"/>
        </w:rPr>
        <w:t xml:space="preserve">           </w:t>
      </w:r>
      <w:r w:rsidRPr="00817FEC">
        <w:rPr>
          <w:rFonts w:ascii="Times New Roman" w:hAnsi="Times New Roman" w:cs="Times New Roman"/>
          <w:sz w:val="24"/>
          <w:szCs w:val="24"/>
        </w:rPr>
        <w:t xml:space="preserve">-    </w:t>
      </w:r>
      <w:r w:rsidRPr="00817FEC">
        <w:rPr>
          <w:rFonts w:ascii="Times New Roman" w:hAnsi="Times New Roman" w:cs="Times New Roman"/>
          <w:sz w:val="24"/>
          <w:szCs w:val="24"/>
        </w:rPr>
        <w:tab/>
        <w:t>Two or Three Button Mouse</w:t>
      </w:r>
    </w:p>
    <w:p w:rsidR="005272FE" w:rsidRPr="00817FEC" w:rsidRDefault="005272FE" w:rsidP="005272FE">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Monitor</w:t>
      </w:r>
      <w:r>
        <w:rPr>
          <w:rFonts w:ascii="Times New Roman" w:hAnsi="Times New Roman" w:cs="Times New Roman"/>
          <w:sz w:val="24"/>
          <w:szCs w:val="24"/>
        </w:rPr>
        <w:tab/>
      </w:r>
      <w:r>
        <w:rPr>
          <w:rFonts w:ascii="Times New Roman" w:hAnsi="Times New Roman" w:cs="Times New Roman"/>
          <w:sz w:val="24"/>
          <w:szCs w:val="24"/>
        </w:rPr>
        <w:tab/>
      </w:r>
      <w:r w:rsidRPr="00817FEC">
        <w:rPr>
          <w:rFonts w:ascii="Times New Roman" w:hAnsi="Times New Roman" w:cs="Times New Roman"/>
          <w:sz w:val="24"/>
          <w:szCs w:val="24"/>
        </w:rPr>
        <w:t xml:space="preserve">-    </w:t>
      </w:r>
      <w:r w:rsidRPr="00817FEC">
        <w:rPr>
          <w:rFonts w:ascii="Times New Roman" w:hAnsi="Times New Roman" w:cs="Times New Roman"/>
          <w:sz w:val="24"/>
          <w:szCs w:val="24"/>
        </w:rPr>
        <w:tab/>
        <w:t>SVGA</w:t>
      </w:r>
    </w:p>
    <w:p w:rsidR="005272FE" w:rsidRPr="00467889" w:rsidRDefault="005272FE" w:rsidP="005272FE">
      <w:pPr>
        <w:shd w:val="clear" w:color="auto" w:fill="FFFFFF"/>
        <w:spacing w:before="100" w:beforeAutospacing="1" w:after="375" w:line="360" w:lineRule="auto"/>
        <w:jc w:val="both"/>
        <w:outlineLvl w:val="0"/>
        <w:rPr>
          <w:rFonts w:ascii="Times New Roman" w:eastAsia="Times New Roman" w:hAnsi="Times New Roman" w:cs="Times New Roman"/>
          <w:b/>
          <w:bCs/>
          <w:color w:val="222222"/>
          <w:kern w:val="36"/>
          <w:sz w:val="28"/>
          <w:szCs w:val="28"/>
        </w:rPr>
      </w:pPr>
      <w:r w:rsidRPr="00467889">
        <w:rPr>
          <w:rFonts w:ascii="Times New Roman" w:eastAsia="Times New Roman" w:hAnsi="Times New Roman" w:cs="Times New Roman"/>
          <w:b/>
          <w:bCs/>
          <w:color w:val="222222"/>
          <w:kern w:val="36"/>
          <w:sz w:val="28"/>
          <w:szCs w:val="28"/>
        </w:rPr>
        <w:t>SOFTWARE CONFIGURATION:</w:t>
      </w:r>
    </w:p>
    <w:p w:rsidR="005272FE" w:rsidRPr="00817FEC" w:rsidRDefault="005272FE" w:rsidP="005272FE">
      <w:pPr>
        <w:pStyle w:val="BodyTextIndent"/>
        <w:numPr>
          <w:ilvl w:val="0"/>
          <w:numId w:val="4"/>
        </w:numPr>
        <w:autoSpaceDE w:val="0"/>
        <w:autoSpaceDN w:val="0"/>
        <w:adjustRightInd w:val="0"/>
        <w:spacing w:after="0" w:line="360" w:lineRule="auto"/>
        <w:jc w:val="both"/>
        <w:rPr>
          <w:rFonts w:ascii="Times New Roman" w:hAnsi="Times New Roman" w:cs="Times New Roman"/>
          <w:sz w:val="24"/>
          <w:szCs w:val="24"/>
        </w:rPr>
      </w:pPr>
      <w:r w:rsidRPr="00817FEC">
        <w:rPr>
          <w:rFonts w:ascii="Times New Roman" w:hAnsi="Times New Roman" w:cs="Times New Roman"/>
          <w:sz w:val="24"/>
          <w:szCs w:val="24"/>
        </w:rPr>
        <w:t>Operating system</w:t>
      </w:r>
      <w:r w:rsidRPr="00817FEC">
        <w:rPr>
          <w:rFonts w:ascii="Times New Roman" w:hAnsi="Times New Roman" w:cs="Times New Roman"/>
          <w:sz w:val="24"/>
          <w:szCs w:val="24"/>
        </w:rPr>
        <w:tab/>
        <w:t>-</w:t>
      </w:r>
      <w:r w:rsidRPr="00817FEC">
        <w:rPr>
          <w:rFonts w:ascii="Times New Roman" w:hAnsi="Times New Roman" w:cs="Times New Roman"/>
          <w:sz w:val="24"/>
          <w:szCs w:val="24"/>
        </w:rPr>
        <w:tab/>
        <w:t>Windows</w:t>
      </w:r>
      <w:r>
        <w:rPr>
          <w:rFonts w:ascii="Times New Roman" w:hAnsi="Times New Roman" w:cs="Times New Roman"/>
          <w:sz w:val="24"/>
          <w:szCs w:val="24"/>
        </w:rPr>
        <w:t xml:space="preserve"> 7</w:t>
      </w:r>
      <w:r w:rsidRPr="00817FEC">
        <w:rPr>
          <w:rFonts w:ascii="Times New Roman" w:hAnsi="Times New Roman" w:cs="Times New Roman"/>
          <w:sz w:val="24"/>
          <w:szCs w:val="24"/>
        </w:rPr>
        <w:t>.</w:t>
      </w:r>
    </w:p>
    <w:p w:rsidR="005272FE" w:rsidRPr="00817FEC" w:rsidRDefault="005272FE" w:rsidP="005272FE">
      <w:pPr>
        <w:pStyle w:val="BodyTextIndent"/>
        <w:numPr>
          <w:ilvl w:val="0"/>
          <w:numId w:val="4"/>
        </w:numPr>
        <w:autoSpaceDE w:val="0"/>
        <w:autoSpaceDN w:val="0"/>
        <w:adjustRightInd w:val="0"/>
        <w:spacing w:after="0" w:line="360" w:lineRule="auto"/>
        <w:jc w:val="both"/>
        <w:rPr>
          <w:rFonts w:ascii="Times New Roman" w:hAnsi="Times New Roman" w:cs="Times New Roman"/>
          <w:bCs/>
          <w:sz w:val="24"/>
          <w:szCs w:val="24"/>
        </w:rPr>
      </w:pPr>
      <w:r w:rsidRPr="00817FEC">
        <w:rPr>
          <w:rFonts w:ascii="Times New Roman" w:hAnsi="Times New Roman" w:cs="Times New Roman"/>
          <w:sz w:val="24"/>
          <w:szCs w:val="24"/>
        </w:rPr>
        <w:t>Coding Language</w:t>
      </w:r>
      <w:r w:rsidRPr="00817FEC">
        <w:rPr>
          <w:rFonts w:ascii="Times New Roman" w:hAnsi="Times New Roman" w:cs="Times New Roman"/>
          <w:sz w:val="24"/>
          <w:szCs w:val="24"/>
        </w:rPr>
        <w:tab/>
        <w:t>-</w:t>
      </w:r>
      <w:r w:rsidRPr="00817FEC">
        <w:rPr>
          <w:rFonts w:ascii="Times New Roman" w:hAnsi="Times New Roman" w:cs="Times New Roman"/>
          <w:sz w:val="24"/>
          <w:szCs w:val="24"/>
        </w:rPr>
        <w:tab/>
        <w:t>ASP.Net, C#.Net.</w:t>
      </w:r>
    </w:p>
    <w:p w:rsidR="005272FE" w:rsidRPr="00817FEC" w:rsidRDefault="005272FE" w:rsidP="005272FE">
      <w:pPr>
        <w:pStyle w:val="BodyTextIndent"/>
        <w:numPr>
          <w:ilvl w:val="0"/>
          <w:numId w:val="4"/>
        </w:numPr>
        <w:autoSpaceDE w:val="0"/>
        <w:autoSpaceDN w:val="0"/>
        <w:adjustRightInd w:val="0"/>
        <w:spacing w:after="0" w:line="360" w:lineRule="auto"/>
        <w:jc w:val="both"/>
        <w:rPr>
          <w:rFonts w:ascii="Times New Roman" w:hAnsi="Times New Roman" w:cs="Times New Roman"/>
          <w:bCs/>
          <w:sz w:val="24"/>
          <w:szCs w:val="24"/>
        </w:rPr>
      </w:pPr>
      <w:r w:rsidRPr="00817FEC">
        <w:rPr>
          <w:rFonts w:ascii="Times New Roman" w:hAnsi="Times New Roman" w:cs="Times New Roman"/>
          <w:sz w:val="24"/>
          <w:szCs w:val="24"/>
        </w:rPr>
        <w:t>Data Base</w:t>
      </w:r>
      <w:r w:rsidRPr="00817FEC">
        <w:rPr>
          <w:rFonts w:ascii="Times New Roman" w:hAnsi="Times New Roman" w:cs="Times New Roman"/>
          <w:sz w:val="24"/>
          <w:szCs w:val="24"/>
        </w:rPr>
        <w:tab/>
      </w:r>
      <w:r w:rsidRPr="00817FEC">
        <w:rPr>
          <w:rFonts w:ascii="Times New Roman" w:hAnsi="Times New Roman" w:cs="Times New Roman"/>
          <w:sz w:val="24"/>
          <w:szCs w:val="24"/>
        </w:rPr>
        <w:tab/>
        <w:t>-</w:t>
      </w:r>
      <w:r w:rsidRPr="00817FEC">
        <w:rPr>
          <w:rFonts w:ascii="Times New Roman" w:hAnsi="Times New Roman" w:cs="Times New Roman"/>
          <w:sz w:val="24"/>
          <w:szCs w:val="24"/>
        </w:rPr>
        <w:tab/>
        <w:t>SQL Server 2005</w:t>
      </w:r>
    </w:p>
    <w:p w:rsidR="005272FE" w:rsidRPr="00817FEC" w:rsidRDefault="005272FE" w:rsidP="005272FE">
      <w:pPr>
        <w:pStyle w:val="BodyTextIndent"/>
        <w:numPr>
          <w:ilvl w:val="0"/>
          <w:numId w:val="4"/>
        </w:num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sz w:val="24"/>
          <w:szCs w:val="24"/>
        </w:rPr>
        <w:t>Tool</w:t>
      </w:r>
      <w:r>
        <w:rPr>
          <w:rFonts w:ascii="Times New Roman" w:hAnsi="Times New Roman" w:cs="Times New Roman"/>
          <w:sz w:val="24"/>
          <w:szCs w:val="24"/>
        </w:rPr>
        <w:tab/>
      </w:r>
      <w:r>
        <w:rPr>
          <w:rFonts w:ascii="Times New Roman" w:hAnsi="Times New Roman" w:cs="Times New Roman"/>
          <w:sz w:val="24"/>
          <w:szCs w:val="24"/>
        </w:rPr>
        <w:tab/>
      </w:r>
      <w:r w:rsidRPr="00817FEC">
        <w:rPr>
          <w:rFonts w:ascii="Times New Roman" w:hAnsi="Times New Roman" w:cs="Times New Roman"/>
          <w:sz w:val="24"/>
          <w:szCs w:val="24"/>
        </w:rPr>
        <w:t>-</w:t>
      </w:r>
      <w:r w:rsidRPr="00817FEC">
        <w:rPr>
          <w:rFonts w:ascii="Times New Roman" w:hAnsi="Times New Roman" w:cs="Times New Roman"/>
          <w:sz w:val="24"/>
          <w:szCs w:val="24"/>
        </w:rPr>
        <w:tab/>
        <w:t>VISUAL STUDIO 2008.</w:t>
      </w:r>
    </w:p>
    <w:p w:rsidR="005272FE" w:rsidRDefault="005272FE" w:rsidP="005272FE">
      <w:pPr>
        <w:spacing w:line="360" w:lineRule="auto"/>
        <w:jc w:val="both"/>
        <w:rPr>
          <w:rFonts w:ascii="Times New Roman" w:hAnsi="Times New Roman" w:cs="Times New Roman"/>
          <w:sz w:val="24"/>
          <w:szCs w:val="24"/>
        </w:rPr>
      </w:pPr>
    </w:p>
    <w:p w:rsidR="005272FE" w:rsidRDefault="005272FE" w:rsidP="005272FE">
      <w:pPr>
        <w:spacing w:line="360" w:lineRule="auto"/>
        <w:jc w:val="both"/>
        <w:rPr>
          <w:rFonts w:ascii="Times New Roman" w:hAnsi="Times New Roman" w:cs="Times New Roman"/>
          <w:sz w:val="24"/>
          <w:szCs w:val="24"/>
        </w:rPr>
      </w:pPr>
    </w:p>
    <w:p w:rsidR="005272FE" w:rsidRDefault="005272FE" w:rsidP="005272FE">
      <w:pPr>
        <w:spacing w:line="360" w:lineRule="auto"/>
        <w:jc w:val="both"/>
        <w:rPr>
          <w:rFonts w:ascii="Times New Roman" w:hAnsi="Times New Roman" w:cs="Times New Roman"/>
          <w:sz w:val="24"/>
          <w:szCs w:val="24"/>
        </w:rPr>
      </w:pPr>
    </w:p>
    <w:p w:rsidR="005272FE" w:rsidRDefault="005272FE" w:rsidP="005272FE">
      <w:pPr>
        <w:spacing w:line="360" w:lineRule="auto"/>
        <w:jc w:val="both"/>
        <w:rPr>
          <w:rFonts w:ascii="Times New Roman" w:hAnsi="Times New Roman" w:cs="Times New Roman"/>
          <w:sz w:val="24"/>
          <w:szCs w:val="24"/>
        </w:rPr>
      </w:pPr>
    </w:p>
    <w:p w:rsidR="005272FE" w:rsidRDefault="005272FE" w:rsidP="005272FE">
      <w:pPr>
        <w:spacing w:line="360" w:lineRule="auto"/>
        <w:jc w:val="both"/>
        <w:rPr>
          <w:rFonts w:ascii="Times New Roman" w:hAnsi="Times New Roman" w:cs="Times New Roman"/>
          <w:sz w:val="24"/>
          <w:szCs w:val="24"/>
        </w:rPr>
      </w:pPr>
    </w:p>
    <w:p w:rsidR="005272FE" w:rsidRDefault="005272FE" w:rsidP="005272FE">
      <w:pPr>
        <w:spacing w:line="360" w:lineRule="auto"/>
        <w:jc w:val="both"/>
        <w:rPr>
          <w:rFonts w:ascii="Times New Roman" w:hAnsi="Times New Roman" w:cs="Times New Roman"/>
          <w:sz w:val="24"/>
          <w:szCs w:val="24"/>
        </w:rPr>
      </w:pPr>
    </w:p>
    <w:p w:rsidR="005272FE" w:rsidRDefault="005272FE" w:rsidP="005272FE">
      <w:pPr>
        <w:spacing w:line="360" w:lineRule="auto"/>
        <w:jc w:val="both"/>
        <w:rPr>
          <w:rFonts w:ascii="Times New Roman" w:hAnsi="Times New Roman" w:cs="Times New Roman"/>
          <w:sz w:val="24"/>
          <w:szCs w:val="24"/>
        </w:rPr>
      </w:pPr>
    </w:p>
    <w:p w:rsidR="005272FE" w:rsidRDefault="005272FE" w:rsidP="005272FE">
      <w:pPr>
        <w:spacing w:line="360" w:lineRule="auto"/>
        <w:jc w:val="both"/>
        <w:rPr>
          <w:rFonts w:ascii="Times New Roman" w:hAnsi="Times New Roman" w:cs="Times New Roman"/>
          <w:sz w:val="24"/>
          <w:szCs w:val="24"/>
        </w:rPr>
      </w:pPr>
    </w:p>
    <w:p w:rsidR="005272FE" w:rsidRDefault="005272FE" w:rsidP="005272FE">
      <w:pPr>
        <w:spacing w:line="360" w:lineRule="auto"/>
        <w:jc w:val="both"/>
        <w:rPr>
          <w:rFonts w:ascii="Times New Roman" w:hAnsi="Times New Roman" w:cs="Times New Roman"/>
          <w:sz w:val="24"/>
          <w:szCs w:val="24"/>
        </w:rPr>
      </w:pPr>
    </w:p>
    <w:p w:rsidR="005272FE" w:rsidRDefault="005272FE" w:rsidP="005272FE">
      <w:pPr>
        <w:spacing w:line="360" w:lineRule="auto"/>
        <w:jc w:val="both"/>
        <w:rPr>
          <w:rFonts w:ascii="Times New Roman" w:hAnsi="Times New Roman" w:cs="Times New Roman"/>
          <w:sz w:val="24"/>
          <w:szCs w:val="24"/>
        </w:rPr>
      </w:pPr>
      <w:r w:rsidRPr="005272FE">
        <w:rPr>
          <w:rFonts w:ascii="Times New Roman" w:hAnsi="Times New Roman" w:cs="Times New Roman"/>
          <w:b/>
          <w:sz w:val="28"/>
          <w:szCs w:val="28"/>
        </w:rPr>
        <w:lastRenderedPageBreak/>
        <w:t>REFERENCES</w:t>
      </w:r>
      <w:r w:rsidRPr="005272FE">
        <w:rPr>
          <w:rFonts w:ascii="Times New Roman" w:hAnsi="Times New Roman" w:cs="Times New Roman"/>
          <w:sz w:val="24"/>
          <w:szCs w:val="24"/>
        </w:rPr>
        <w:t xml:space="preserve"> </w:t>
      </w:r>
    </w:p>
    <w:p w:rsidR="005272FE" w:rsidRDefault="005272FE" w:rsidP="005272FE">
      <w:pPr>
        <w:spacing w:line="360" w:lineRule="auto"/>
        <w:jc w:val="both"/>
        <w:rPr>
          <w:rFonts w:ascii="Times New Roman" w:hAnsi="Times New Roman" w:cs="Times New Roman"/>
          <w:sz w:val="24"/>
          <w:szCs w:val="24"/>
        </w:rPr>
      </w:pPr>
      <w:r w:rsidRPr="005272FE">
        <w:rPr>
          <w:rFonts w:ascii="Times New Roman" w:hAnsi="Times New Roman" w:cs="Times New Roman"/>
          <w:sz w:val="24"/>
          <w:szCs w:val="24"/>
        </w:rPr>
        <w:t xml:space="preserve">[1] I. Melnyk, A. Banerjee, B. Matthews, and N. Oza, “Semi-markov switching vector autoregressive model-based anomaly detection in aviation systems,” in KDD, NY, USA, 2016, pp. 1065–1074. </w:t>
      </w:r>
    </w:p>
    <w:p w:rsidR="005272FE" w:rsidRDefault="005272FE" w:rsidP="005272FE">
      <w:pPr>
        <w:spacing w:line="360" w:lineRule="auto"/>
        <w:jc w:val="both"/>
        <w:rPr>
          <w:rFonts w:ascii="Times New Roman" w:hAnsi="Times New Roman" w:cs="Times New Roman"/>
          <w:sz w:val="24"/>
          <w:szCs w:val="24"/>
        </w:rPr>
      </w:pPr>
      <w:r w:rsidRPr="005272FE">
        <w:rPr>
          <w:rFonts w:ascii="Times New Roman" w:hAnsi="Times New Roman" w:cs="Times New Roman"/>
          <w:sz w:val="24"/>
          <w:szCs w:val="24"/>
        </w:rPr>
        <w:t xml:space="preserve">[2] P. Bonacich and P. Lloyd, “Eigenvector-like measures of centrality for asymmetric relations,” Social Networks, vol. 23, no. 3, pp. 191 – 201, 2001. </w:t>
      </w:r>
    </w:p>
    <w:p w:rsidR="005272FE" w:rsidRDefault="005272FE" w:rsidP="005272FE">
      <w:pPr>
        <w:spacing w:line="360" w:lineRule="auto"/>
        <w:jc w:val="both"/>
        <w:rPr>
          <w:rFonts w:ascii="Times New Roman" w:hAnsi="Times New Roman" w:cs="Times New Roman"/>
          <w:sz w:val="24"/>
          <w:szCs w:val="24"/>
        </w:rPr>
      </w:pPr>
      <w:r w:rsidRPr="005272FE">
        <w:rPr>
          <w:rFonts w:ascii="Times New Roman" w:hAnsi="Times New Roman" w:cs="Times New Roman"/>
          <w:sz w:val="24"/>
          <w:szCs w:val="24"/>
        </w:rPr>
        <w:t xml:space="preserve">[3] K. Henderson, B. Gallagher, T. Eliassi-Rad, H. Tong, S. Basu, L. Akoglu, D. Koutra, C. Faloutsos, and L. Li, “Rolx: Structural role extraction &amp;#38; mining in large graphs,” in KDD, New York, NY, USA, 2012, pp. 1231–1239. </w:t>
      </w:r>
    </w:p>
    <w:p w:rsidR="005272FE" w:rsidRDefault="005272FE" w:rsidP="005272FE">
      <w:pPr>
        <w:spacing w:line="360" w:lineRule="auto"/>
        <w:jc w:val="both"/>
        <w:rPr>
          <w:rFonts w:ascii="Times New Roman" w:hAnsi="Times New Roman" w:cs="Times New Roman"/>
          <w:sz w:val="24"/>
          <w:szCs w:val="24"/>
        </w:rPr>
      </w:pPr>
      <w:r w:rsidRPr="005272FE">
        <w:rPr>
          <w:rFonts w:ascii="Times New Roman" w:hAnsi="Times New Roman" w:cs="Times New Roman"/>
          <w:sz w:val="24"/>
          <w:szCs w:val="24"/>
        </w:rPr>
        <w:t xml:space="preserve">[4] L. Akoglu and C. Faloutsos, “Event detection in time series of mobile communication graphs,” in Army science conference, 2010, pp. 77–79. </w:t>
      </w:r>
    </w:p>
    <w:p w:rsidR="005272FE" w:rsidRDefault="005272FE" w:rsidP="005272FE">
      <w:pPr>
        <w:spacing w:line="360" w:lineRule="auto"/>
        <w:jc w:val="both"/>
        <w:rPr>
          <w:rFonts w:ascii="Times New Roman" w:hAnsi="Times New Roman" w:cs="Times New Roman"/>
          <w:sz w:val="24"/>
          <w:szCs w:val="24"/>
        </w:rPr>
      </w:pPr>
      <w:r w:rsidRPr="005272FE">
        <w:rPr>
          <w:rFonts w:ascii="Times New Roman" w:hAnsi="Times New Roman" w:cs="Times New Roman"/>
          <w:sz w:val="24"/>
          <w:szCs w:val="24"/>
        </w:rPr>
        <w:t xml:space="preserve">[5] R. A. Rossi, B. Gallagher, J. Neville, and K. Henderson, “Modeling dynamic behavior in large evolving graphs,” in WSDM, New York, NY, USA, 2013, pp. 667–676. </w:t>
      </w:r>
    </w:p>
    <w:p w:rsidR="005272FE" w:rsidRDefault="005272FE" w:rsidP="005272FE">
      <w:pPr>
        <w:spacing w:line="360" w:lineRule="auto"/>
        <w:jc w:val="both"/>
        <w:rPr>
          <w:rFonts w:ascii="Times New Roman" w:hAnsi="Times New Roman" w:cs="Times New Roman"/>
          <w:sz w:val="24"/>
          <w:szCs w:val="24"/>
        </w:rPr>
      </w:pPr>
      <w:r w:rsidRPr="005272FE">
        <w:rPr>
          <w:rFonts w:ascii="Times New Roman" w:hAnsi="Times New Roman" w:cs="Times New Roman"/>
          <w:sz w:val="24"/>
          <w:szCs w:val="24"/>
        </w:rPr>
        <w:t xml:space="preserve">[6] V. Chandola, A. Banerjee, and V. Kumar, “Anomaly detection for discrete sequences: A survey,” IEEE Trans. on Knowl. and Data Eng., vol. 24, no. 5, pp. 823–839, May 2012. </w:t>
      </w:r>
    </w:p>
    <w:p w:rsidR="005272FE" w:rsidRDefault="005272FE" w:rsidP="005272FE">
      <w:pPr>
        <w:spacing w:line="360" w:lineRule="auto"/>
        <w:jc w:val="both"/>
        <w:rPr>
          <w:rFonts w:ascii="Times New Roman" w:hAnsi="Times New Roman" w:cs="Times New Roman"/>
          <w:sz w:val="24"/>
          <w:szCs w:val="24"/>
        </w:rPr>
      </w:pPr>
      <w:r w:rsidRPr="005272FE">
        <w:rPr>
          <w:rFonts w:ascii="Times New Roman" w:hAnsi="Times New Roman" w:cs="Times New Roman"/>
          <w:sz w:val="24"/>
          <w:szCs w:val="24"/>
        </w:rPr>
        <w:t xml:space="preserve">[7] S. Budalakoti, A. N. Srivastava, and M. E. Otey, “Anomaly detection and diagnosis algorithms for discrete symbol sequences with applications to airline safety,” Trans. Sys. Man Cyber Part C, vol. 39, no. 1, pp. 101–113, Jan. 2009. </w:t>
      </w:r>
    </w:p>
    <w:p w:rsidR="005272FE" w:rsidRDefault="005272FE" w:rsidP="005272FE">
      <w:pPr>
        <w:spacing w:line="360" w:lineRule="auto"/>
        <w:jc w:val="both"/>
        <w:rPr>
          <w:rFonts w:ascii="Times New Roman" w:hAnsi="Times New Roman" w:cs="Times New Roman"/>
          <w:sz w:val="24"/>
          <w:szCs w:val="24"/>
        </w:rPr>
      </w:pPr>
      <w:r w:rsidRPr="005272FE">
        <w:rPr>
          <w:rFonts w:ascii="Times New Roman" w:hAnsi="Times New Roman" w:cs="Times New Roman"/>
          <w:sz w:val="24"/>
          <w:szCs w:val="24"/>
        </w:rPr>
        <w:t xml:space="preserve">[8] V. Chandola, V. Mithal, and V. Kumar, “Comparative evaluation of anomaly detection techniques for sequence data,” in ICDM, vol. 00, 12 2008, pp. 743–748. </w:t>
      </w:r>
    </w:p>
    <w:p w:rsidR="005272FE" w:rsidRDefault="005272FE" w:rsidP="005272FE">
      <w:pPr>
        <w:spacing w:line="360" w:lineRule="auto"/>
        <w:jc w:val="both"/>
        <w:rPr>
          <w:rFonts w:ascii="Times New Roman" w:hAnsi="Times New Roman" w:cs="Times New Roman"/>
          <w:sz w:val="24"/>
          <w:szCs w:val="24"/>
        </w:rPr>
      </w:pPr>
      <w:r w:rsidRPr="005272FE">
        <w:rPr>
          <w:rFonts w:ascii="Times New Roman" w:hAnsi="Times New Roman" w:cs="Times New Roman"/>
          <w:sz w:val="24"/>
          <w:szCs w:val="24"/>
        </w:rPr>
        <w:t xml:space="preserve">[9] C. Zhang, K. Zhang, Q. Yuan, L. Zhang, T. Hanratty, and J. Han, “Gmove: Group-level mobility modeling using geo-tagged social media,” in KDD, New York, NY, USA, 2016, pp. 1305–1314. </w:t>
      </w:r>
    </w:p>
    <w:p w:rsidR="005272FE" w:rsidRDefault="005272FE" w:rsidP="005272FE">
      <w:pPr>
        <w:spacing w:line="360" w:lineRule="auto"/>
        <w:jc w:val="both"/>
        <w:rPr>
          <w:rFonts w:ascii="Times New Roman" w:hAnsi="Times New Roman" w:cs="Times New Roman"/>
          <w:sz w:val="24"/>
          <w:szCs w:val="24"/>
        </w:rPr>
      </w:pPr>
      <w:bookmarkStart w:id="0" w:name="_GoBack"/>
      <w:bookmarkEnd w:id="0"/>
      <w:r w:rsidRPr="005272FE">
        <w:rPr>
          <w:rFonts w:ascii="Times New Roman" w:hAnsi="Times New Roman" w:cs="Times New Roman"/>
          <w:sz w:val="24"/>
          <w:szCs w:val="24"/>
        </w:rPr>
        <w:t>[10] L. Rabiner and B. Juang, “An introduction to hidden markov models,” IEEE ASSP Magazine, vol. 3, no. 1, pp. 4–16, Jan 1986.</w:t>
      </w:r>
    </w:p>
    <w:p w:rsidR="005272FE" w:rsidRPr="005272FE" w:rsidRDefault="005272FE" w:rsidP="005272FE">
      <w:pPr>
        <w:spacing w:line="360" w:lineRule="auto"/>
        <w:jc w:val="both"/>
        <w:rPr>
          <w:rFonts w:ascii="Times New Roman" w:hAnsi="Times New Roman" w:cs="Times New Roman"/>
          <w:sz w:val="24"/>
          <w:szCs w:val="24"/>
        </w:rPr>
      </w:pPr>
    </w:p>
    <w:sectPr w:rsidR="005272FE" w:rsidRPr="005272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82E59A5"/>
    <w:multiLevelType w:val="hybridMultilevel"/>
    <w:tmpl w:val="BB88C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87D378B"/>
    <w:multiLevelType w:val="hybridMultilevel"/>
    <w:tmpl w:val="28F0E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8FB"/>
    <w:rsid w:val="000D54B4"/>
    <w:rsid w:val="001C28FB"/>
    <w:rsid w:val="00362F1E"/>
    <w:rsid w:val="00387026"/>
    <w:rsid w:val="004E69D0"/>
    <w:rsid w:val="00504F00"/>
    <w:rsid w:val="00510216"/>
    <w:rsid w:val="005272FE"/>
    <w:rsid w:val="006366CD"/>
    <w:rsid w:val="00656BA7"/>
    <w:rsid w:val="00683BAF"/>
    <w:rsid w:val="00704659"/>
    <w:rsid w:val="00833056"/>
    <w:rsid w:val="008C1B02"/>
    <w:rsid w:val="009316D9"/>
    <w:rsid w:val="00987CFF"/>
    <w:rsid w:val="00B8696B"/>
    <w:rsid w:val="00C4008F"/>
    <w:rsid w:val="00C64C02"/>
    <w:rsid w:val="00E621C9"/>
    <w:rsid w:val="00E84CE4"/>
    <w:rsid w:val="00EE014D"/>
    <w:rsid w:val="00F11D40"/>
    <w:rsid w:val="00F15299"/>
    <w:rsid w:val="00F85389"/>
    <w:rsid w:val="00FE0A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272FE"/>
    <w:pPr>
      <w:spacing w:after="0" w:line="240" w:lineRule="auto"/>
      <w:outlineLvl w:val="0"/>
    </w:pPr>
    <w:rPr>
      <w:rFonts w:ascii="Tahoma" w:eastAsia="Tahoma" w:hAnsi="Tahoma" w:cs="Tahoma"/>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008F"/>
    <w:pPr>
      <w:ind w:left="720"/>
      <w:contextualSpacing/>
    </w:pPr>
  </w:style>
  <w:style w:type="character" w:customStyle="1" w:styleId="Heading1Char">
    <w:name w:val="Heading 1 Char"/>
    <w:basedOn w:val="DefaultParagraphFont"/>
    <w:link w:val="Heading1"/>
    <w:uiPriority w:val="9"/>
    <w:rsid w:val="005272FE"/>
    <w:rPr>
      <w:rFonts w:ascii="Tahoma" w:eastAsia="Tahoma" w:hAnsi="Tahoma" w:cs="Tahoma"/>
      <w:color w:val="000000"/>
      <w:sz w:val="28"/>
    </w:rPr>
  </w:style>
  <w:style w:type="paragraph" w:styleId="BodyTextIndent">
    <w:name w:val="Body Text Indent"/>
    <w:basedOn w:val="Normal"/>
    <w:link w:val="BodyTextIndentChar"/>
    <w:uiPriority w:val="99"/>
    <w:unhideWhenUsed/>
    <w:rsid w:val="005272FE"/>
    <w:pPr>
      <w:spacing w:after="120"/>
      <w:ind w:left="360"/>
    </w:pPr>
    <w:rPr>
      <w:rFonts w:eastAsiaTheme="minorEastAsia"/>
    </w:rPr>
  </w:style>
  <w:style w:type="character" w:customStyle="1" w:styleId="BodyTextIndentChar">
    <w:name w:val="Body Text Indent Char"/>
    <w:basedOn w:val="DefaultParagraphFont"/>
    <w:link w:val="BodyTextIndent"/>
    <w:uiPriority w:val="99"/>
    <w:rsid w:val="005272FE"/>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272FE"/>
    <w:pPr>
      <w:spacing w:after="0" w:line="240" w:lineRule="auto"/>
      <w:outlineLvl w:val="0"/>
    </w:pPr>
    <w:rPr>
      <w:rFonts w:ascii="Tahoma" w:eastAsia="Tahoma" w:hAnsi="Tahoma" w:cs="Tahoma"/>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008F"/>
    <w:pPr>
      <w:ind w:left="720"/>
      <w:contextualSpacing/>
    </w:pPr>
  </w:style>
  <w:style w:type="character" w:customStyle="1" w:styleId="Heading1Char">
    <w:name w:val="Heading 1 Char"/>
    <w:basedOn w:val="DefaultParagraphFont"/>
    <w:link w:val="Heading1"/>
    <w:uiPriority w:val="9"/>
    <w:rsid w:val="005272FE"/>
    <w:rPr>
      <w:rFonts w:ascii="Tahoma" w:eastAsia="Tahoma" w:hAnsi="Tahoma" w:cs="Tahoma"/>
      <w:color w:val="000000"/>
      <w:sz w:val="28"/>
    </w:rPr>
  </w:style>
  <w:style w:type="paragraph" w:styleId="BodyTextIndent">
    <w:name w:val="Body Text Indent"/>
    <w:basedOn w:val="Normal"/>
    <w:link w:val="BodyTextIndentChar"/>
    <w:uiPriority w:val="99"/>
    <w:unhideWhenUsed/>
    <w:rsid w:val="005272FE"/>
    <w:pPr>
      <w:spacing w:after="120"/>
      <w:ind w:left="360"/>
    </w:pPr>
    <w:rPr>
      <w:rFonts w:eastAsiaTheme="minorEastAsia"/>
    </w:rPr>
  </w:style>
  <w:style w:type="character" w:customStyle="1" w:styleId="BodyTextIndentChar">
    <w:name w:val="Body Text Indent Char"/>
    <w:basedOn w:val="DefaultParagraphFont"/>
    <w:link w:val="BodyTextIndent"/>
    <w:uiPriority w:val="99"/>
    <w:rsid w:val="005272FE"/>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5</Pages>
  <Words>881</Words>
  <Characters>5025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25</cp:revision>
  <dcterms:created xsi:type="dcterms:W3CDTF">2021-11-17T09:35:00Z</dcterms:created>
  <dcterms:modified xsi:type="dcterms:W3CDTF">2021-11-17T10:20:00Z</dcterms:modified>
</cp:coreProperties>
</file>