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B02" w:rsidRDefault="006054CD" w:rsidP="00A72CC3">
      <w:pPr>
        <w:spacing w:line="360" w:lineRule="auto"/>
        <w:jc w:val="center"/>
        <w:rPr>
          <w:rFonts w:ascii="Times New Roman" w:hAnsi="Times New Roman" w:cs="Times New Roman"/>
          <w:b/>
          <w:sz w:val="32"/>
          <w:szCs w:val="32"/>
        </w:rPr>
      </w:pPr>
      <w:r w:rsidRPr="006054CD">
        <w:rPr>
          <w:rFonts w:ascii="Times New Roman" w:hAnsi="Times New Roman" w:cs="Times New Roman"/>
          <w:b/>
          <w:sz w:val="32"/>
          <w:szCs w:val="32"/>
        </w:rPr>
        <w:t>A NOVEL BIOMETRIC INSPIRED ROBUST</w:t>
      </w:r>
      <w:r w:rsidR="00A72CC3">
        <w:rPr>
          <w:rFonts w:ascii="Times New Roman" w:hAnsi="Times New Roman" w:cs="Times New Roman"/>
          <w:b/>
          <w:sz w:val="32"/>
          <w:szCs w:val="32"/>
        </w:rPr>
        <w:t xml:space="preserve"> </w:t>
      </w:r>
      <w:r w:rsidRPr="006054CD">
        <w:rPr>
          <w:rFonts w:ascii="Times New Roman" w:hAnsi="Times New Roman" w:cs="Times New Roman"/>
          <w:b/>
          <w:sz w:val="32"/>
          <w:szCs w:val="32"/>
        </w:rPr>
        <w:t>SECURI</w:t>
      </w:r>
      <w:r w:rsidR="00146895">
        <w:rPr>
          <w:rFonts w:ascii="Times New Roman" w:hAnsi="Times New Roman" w:cs="Times New Roman"/>
          <w:b/>
          <w:sz w:val="32"/>
          <w:szCs w:val="32"/>
        </w:rPr>
        <w:t>TY FRAMEWORK FOR MEDICAL IMAGES</w:t>
      </w:r>
    </w:p>
    <w:p w:rsidR="0060211C" w:rsidRDefault="0060211C" w:rsidP="00CC7E73">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60211C" w:rsidRDefault="00CC7E73" w:rsidP="00CC7E73">
      <w:pPr>
        <w:spacing w:line="360" w:lineRule="auto"/>
        <w:jc w:val="both"/>
        <w:rPr>
          <w:rFonts w:ascii="Times New Roman" w:hAnsi="Times New Roman" w:cs="Times New Roman"/>
          <w:sz w:val="24"/>
          <w:szCs w:val="24"/>
        </w:rPr>
      </w:pPr>
      <w:r>
        <w:rPr>
          <w:rFonts w:ascii="Times New Roman" w:hAnsi="Times New Roman" w:cs="Times New Roman"/>
          <w:b/>
          <w:sz w:val="28"/>
          <w:szCs w:val="28"/>
        </w:rPr>
        <w:tab/>
      </w:r>
      <w:r w:rsidRPr="00CC7E73">
        <w:rPr>
          <w:rFonts w:ascii="Times New Roman" w:hAnsi="Times New Roman" w:cs="Times New Roman"/>
          <w:sz w:val="24"/>
          <w:szCs w:val="24"/>
        </w:rPr>
        <w:t>The protection of sensitive and confidential data become a challenging task in the present scenario as more and more digital data is stored and transmitted between the end users. The privacy is vitally necessary in case of medical data, which contains the important information of the patients. In this article, a novel biometric inspired medical encryption technique is proposed based on newly introduced parameterized all phase orthogonal transformation (PR-APBST), singular value and QR decomposition. The proposed technique utilizes the biometrics of the patient/owner to generate a key management system to obtain the parameters involved in the proposed technique. The medical image is then encrypted employing PR-APBST, QR and singular value decomposition and is ready for secure transmission or storage. Finally, a reliable decryption process is employed to reconstruct the original medical image from the encrypted image. The validity and feasibility of the proposed framework have been demonstrated using an extensive experiment on various medical images and security analysis.</w:t>
      </w: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Default="006A5859" w:rsidP="00CC7E73">
      <w:pPr>
        <w:spacing w:line="360" w:lineRule="auto"/>
        <w:jc w:val="both"/>
        <w:rPr>
          <w:rFonts w:ascii="Times New Roman" w:hAnsi="Times New Roman" w:cs="Times New Roman"/>
          <w:sz w:val="24"/>
          <w:szCs w:val="24"/>
        </w:rPr>
      </w:pPr>
    </w:p>
    <w:p w:rsidR="006A5859" w:rsidRPr="00817FEC" w:rsidRDefault="006A5859" w:rsidP="006A5859">
      <w:pPr>
        <w:pStyle w:val="Normal1"/>
        <w:tabs>
          <w:tab w:val="left" w:pos="0"/>
        </w:tabs>
        <w:spacing w:line="360" w:lineRule="auto"/>
        <w:rPr>
          <w:color w:val="auto"/>
          <w:sz w:val="28"/>
          <w:szCs w:val="28"/>
        </w:rPr>
      </w:pPr>
      <w:r w:rsidRPr="00817FEC">
        <w:rPr>
          <w:b/>
          <w:color w:val="auto"/>
          <w:sz w:val="28"/>
          <w:szCs w:val="28"/>
        </w:rPr>
        <w:lastRenderedPageBreak/>
        <w:t>EXISTING SYSTEM:</w:t>
      </w:r>
    </w:p>
    <w:p w:rsidR="00302D7F" w:rsidRPr="00CC7E73" w:rsidRDefault="006A5859" w:rsidP="00302D7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F6D22">
        <w:rPr>
          <w:rFonts w:ascii="Times New Roman" w:hAnsi="Times New Roman" w:cs="Times New Roman"/>
          <w:sz w:val="24"/>
          <w:szCs w:val="24"/>
        </w:rPr>
        <w:t xml:space="preserve">In existing system, the </w:t>
      </w:r>
      <w:r w:rsidR="00C71E09" w:rsidRPr="00C71E09">
        <w:rPr>
          <w:rFonts w:ascii="Times New Roman" w:hAnsi="Times New Roman" w:cs="Times New Roman"/>
          <w:sz w:val="24"/>
          <w:szCs w:val="24"/>
        </w:rPr>
        <w:t>diagnostics</w:t>
      </w:r>
      <w:r w:rsidR="008F6D22">
        <w:rPr>
          <w:rFonts w:ascii="Times New Roman" w:hAnsi="Times New Roman" w:cs="Times New Roman"/>
          <w:sz w:val="24"/>
          <w:szCs w:val="24"/>
        </w:rPr>
        <w:t xml:space="preserve"> medical</w:t>
      </w:r>
      <w:r w:rsidR="00C71E09" w:rsidRPr="00C71E09">
        <w:rPr>
          <w:rFonts w:ascii="Times New Roman" w:hAnsi="Times New Roman" w:cs="Times New Roman"/>
          <w:sz w:val="24"/>
          <w:szCs w:val="24"/>
        </w:rPr>
        <w:t xml:space="preserve"> images are generally stored and transmitted across several public channels through internet for various applications such as denoising, compressio</w:t>
      </w:r>
      <w:r w:rsidR="00C71E09">
        <w:rPr>
          <w:rFonts w:ascii="Times New Roman" w:hAnsi="Times New Roman" w:cs="Times New Roman"/>
          <w:sz w:val="24"/>
          <w:szCs w:val="24"/>
        </w:rPr>
        <w:t>n, segmentation and data hiding</w:t>
      </w:r>
      <w:r w:rsidR="00C71E09" w:rsidRPr="00C71E09">
        <w:rPr>
          <w:rFonts w:ascii="Times New Roman" w:hAnsi="Times New Roman" w:cs="Times New Roman"/>
          <w:sz w:val="24"/>
          <w:szCs w:val="24"/>
        </w:rPr>
        <w:t>. However, due to lack of inherent security measures, these medical images may be exposed to the serious threats like</w:t>
      </w:r>
      <w:r w:rsidR="00717DC2">
        <w:rPr>
          <w:rFonts w:ascii="Times New Roman" w:hAnsi="Times New Roman" w:cs="Times New Roman"/>
          <w:sz w:val="24"/>
          <w:szCs w:val="24"/>
        </w:rPr>
        <w:t xml:space="preserve"> </w:t>
      </w:r>
      <w:r w:rsidR="00717DC2" w:rsidRPr="00717DC2">
        <w:rPr>
          <w:rFonts w:ascii="Times New Roman" w:hAnsi="Times New Roman" w:cs="Times New Roman"/>
          <w:sz w:val="24"/>
          <w:szCs w:val="24"/>
        </w:rPr>
        <w:t>illegal manipulation, privacy lea</w:t>
      </w:r>
      <w:r w:rsidR="00717DC2">
        <w:rPr>
          <w:rFonts w:ascii="Times New Roman" w:hAnsi="Times New Roman" w:cs="Times New Roman"/>
          <w:sz w:val="24"/>
          <w:szCs w:val="24"/>
        </w:rPr>
        <w:t xml:space="preserve">kage and data integrity. </w:t>
      </w:r>
      <w:r w:rsidR="00393CBF">
        <w:rPr>
          <w:rFonts w:ascii="Times New Roman" w:hAnsi="Times New Roman" w:cs="Times New Roman"/>
          <w:sz w:val="24"/>
          <w:szCs w:val="24"/>
        </w:rPr>
        <w:t>T</w:t>
      </w:r>
      <w:r w:rsidR="00393CBF" w:rsidRPr="00393CBF">
        <w:rPr>
          <w:rFonts w:ascii="Times New Roman" w:hAnsi="Times New Roman" w:cs="Times New Roman"/>
          <w:sz w:val="24"/>
          <w:szCs w:val="24"/>
        </w:rPr>
        <w:t>he conventional encryption techniques are not suitable for the encryption of medical images due to the integral features of the medical images such as high correlation between neighboring pixels and redundancy</w:t>
      </w:r>
      <w:r w:rsidR="00393CBF">
        <w:rPr>
          <w:rFonts w:ascii="Times New Roman" w:hAnsi="Times New Roman" w:cs="Times New Roman"/>
          <w:sz w:val="24"/>
          <w:szCs w:val="24"/>
        </w:rPr>
        <w:t>.</w:t>
      </w:r>
      <w:r w:rsidR="00CE6366">
        <w:rPr>
          <w:rFonts w:ascii="Times New Roman" w:hAnsi="Times New Roman" w:cs="Times New Roman"/>
          <w:sz w:val="24"/>
          <w:szCs w:val="24"/>
        </w:rPr>
        <w:t xml:space="preserve"> </w:t>
      </w:r>
      <w:r w:rsidR="00CE6366" w:rsidRPr="00CE6366">
        <w:rPr>
          <w:rFonts w:ascii="Times New Roman" w:hAnsi="Times New Roman" w:cs="Times New Roman"/>
          <w:sz w:val="24"/>
          <w:szCs w:val="24"/>
        </w:rPr>
        <w:t>The</w:t>
      </w:r>
      <w:r w:rsidR="00CE6366">
        <w:rPr>
          <w:rFonts w:ascii="Times New Roman" w:hAnsi="Times New Roman" w:cs="Times New Roman"/>
          <w:sz w:val="24"/>
          <w:szCs w:val="24"/>
        </w:rPr>
        <w:t xml:space="preserve"> existing technique</w:t>
      </w:r>
      <w:r w:rsidR="00CE6366" w:rsidRPr="00CE6366">
        <w:rPr>
          <w:rFonts w:ascii="Times New Roman" w:hAnsi="Times New Roman" w:cs="Times New Roman"/>
          <w:sz w:val="24"/>
          <w:szCs w:val="24"/>
        </w:rPr>
        <w:t xml:space="preserve"> </w:t>
      </w:r>
      <w:r w:rsidR="00CE6366">
        <w:rPr>
          <w:rFonts w:ascii="Times New Roman" w:hAnsi="Times New Roman" w:cs="Times New Roman"/>
          <w:sz w:val="24"/>
          <w:szCs w:val="24"/>
        </w:rPr>
        <w:t>is</w:t>
      </w:r>
      <w:r w:rsidR="00CE6366" w:rsidRPr="00CE6366">
        <w:rPr>
          <w:rFonts w:ascii="Times New Roman" w:hAnsi="Times New Roman" w:cs="Times New Roman"/>
          <w:sz w:val="24"/>
          <w:szCs w:val="24"/>
        </w:rPr>
        <w:t xml:space="preserve"> falling short to cater the requirements having vulnerability to different malicious attacks and provide a lower degree of security</w:t>
      </w:r>
      <w:r w:rsidR="00CE6366">
        <w:rPr>
          <w:rFonts w:ascii="Times New Roman" w:hAnsi="Times New Roman" w:cs="Times New Roman"/>
          <w:sz w:val="24"/>
          <w:szCs w:val="24"/>
        </w:rPr>
        <w:t>.</w:t>
      </w:r>
      <w:r w:rsidR="00302D7F">
        <w:rPr>
          <w:rFonts w:ascii="Times New Roman" w:hAnsi="Times New Roman" w:cs="Times New Roman"/>
          <w:sz w:val="24"/>
          <w:szCs w:val="24"/>
        </w:rPr>
        <w:t xml:space="preserve"> </w:t>
      </w:r>
      <w:r w:rsidR="00302D7F" w:rsidRPr="00EE1D0E">
        <w:rPr>
          <w:rFonts w:ascii="Times New Roman" w:hAnsi="Times New Roman" w:cs="Times New Roman"/>
          <w:sz w:val="24"/>
          <w:szCs w:val="24"/>
        </w:rPr>
        <w:t xml:space="preserve">In general, the security of an encryption technique is mainly depending on the associated keys such that if these keys are copied or stolen then unauthorized entity can access the data. </w:t>
      </w:r>
    </w:p>
    <w:p w:rsidR="006A5859" w:rsidRPr="00CE6366" w:rsidRDefault="006A5859" w:rsidP="00CC7E73">
      <w:pPr>
        <w:spacing w:line="360" w:lineRule="auto"/>
        <w:jc w:val="both"/>
        <w:rPr>
          <w:rFonts w:ascii="Times New Roman" w:hAnsi="Times New Roman" w:cs="Times New Roman"/>
          <w:sz w:val="24"/>
          <w:szCs w:val="24"/>
        </w:rPr>
      </w:pPr>
    </w:p>
    <w:p w:rsidR="00C43D21" w:rsidRPr="00817FEC" w:rsidRDefault="00E73E2A" w:rsidP="00E73E2A">
      <w:pPr>
        <w:pStyle w:val="Normal1"/>
        <w:tabs>
          <w:tab w:val="left" w:pos="0"/>
        </w:tabs>
        <w:spacing w:before="240" w:line="360" w:lineRule="auto"/>
        <w:jc w:val="both"/>
        <w:rPr>
          <w:b/>
          <w:sz w:val="28"/>
          <w:szCs w:val="28"/>
        </w:rPr>
      </w:pPr>
      <w:r w:rsidRPr="00817FEC">
        <w:rPr>
          <w:b/>
          <w:sz w:val="28"/>
          <w:szCs w:val="28"/>
        </w:rPr>
        <w:t xml:space="preserve">DISADVANTAGE OF </w:t>
      </w:r>
      <w:r w:rsidRPr="00817FEC">
        <w:rPr>
          <w:b/>
          <w:color w:val="auto"/>
          <w:sz w:val="28"/>
          <w:szCs w:val="28"/>
        </w:rPr>
        <w:t>EXISTING</w:t>
      </w:r>
      <w:r w:rsidRPr="00817FEC">
        <w:rPr>
          <w:b/>
          <w:sz w:val="28"/>
          <w:szCs w:val="28"/>
        </w:rPr>
        <w:t xml:space="preserve"> SYSTEM:</w:t>
      </w:r>
    </w:p>
    <w:p w:rsidR="00C43D21" w:rsidRPr="0065588D" w:rsidRDefault="00C43D21" w:rsidP="0065588D">
      <w:pPr>
        <w:pStyle w:val="ListParagraph"/>
        <w:numPr>
          <w:ilvl w:val="0"/>
          <w:numId w:val="1"/>
        </w:numPr>
        <w:spacing w:line="360" w:lineRule="auto"/>
        <w:jc w:val="both"/>
        <w:rPr>
          <w:rFonts w:ascii="Times New Roman" w:hAnsi="Times New Roman" w:cs="Times New Roman"/>
          <w:sz w:val="24"/>
          <w:szCs w:val="24"/>
        </w:rPr>
      </w:pPr>
      <w:r w:rsidRPr="0065588D">
        <w:rPr>
          <w:rFonts w:ascii="Times New Roman" w:hAnsi="Times New Roman" w:cs="Times New Roman"/>
          <w:sz w:val="24"/>
          <w:szCs w:val="24"/>
        </w:rPr>
        <w:t>The degree of security in existing encryption technique is much lower and leads to data loss which makes system vulnerable.</w:t>
      </w:r>
    </w:p>
    <w:p w:rsidR="006A5859" w:rsidRDefault="00302D7F" w:rsidP="0065588D">
      <w:pPr>
        <w:pStyle w:val="ListParagraph"/>
        <w:numPr>
          <w:ilvl w:val="0"/>
          <w:numId w:val="1"/>
        </w:numPr>
        <w:spacing w:line="360" w:lineRule="auto"/>
        <w:jc w:val="both"/>
        <w:rPr>
          <w:rFonts w:ascii="Times New Roman" w:hAnsi="Times New Roman" w:cs="Times New Roman"/>
          <w:sz w:val="24"/>
          <w:szCs w:val="24"/>
        </w:rPr>
      </w:pPr>
      <w:r w:rsidRPr="0065588D">
        <w:rPr>
          <w:rFonts w:ascii="Times New Roman" w:hAnsi="Times New Roman" w:cs="Times New Roman"/>
          <w:sz w:val="24"/>
          <w:szCs w:val="24"/>
        </w:rPr>
        <w:t>If the</w:t>
      </w:r>
      <w:r w:rsidR="00EE1D0E" w:rsidRPr="0065588D">
        <w:rPr>
          <w:rFonts w:ascii="Times New Roman" w:hAnsi="Times New Roman" w:cs="Times New Roman"/>
          <w:sz w:val="24"/>
          <w:szCs w:val="24"/>
        </w:rPr>
        <w:t xml:space="preserve"> keys are destroyed or corrupted then accessing the data would not be possible and hence the key management associated with security framework must be secure and untraceable</w:t>
      </w:r>
      <w:r w:rsidR="00D24BC1" w:rsidRPr="0065588D">
        <w:rPr>
          <w:rFonts w:ascii="Times New Roman" w:hAnsi="Times New Roman" w:cs="Times New Roman"/>
          <w:sz w:val="24"/>
          <w:szCs w:val="24"/>
        </w:rPr>
        <w:t>.</w:t>
      </w: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057F9D" w:rsidRPr="00057F9D" w:rsidRDefault="00057F9D" w:rsidP="00057F9D">
      <w:pPr>
        <w:spacing w:line="360" w:lineRule="auto"/>
        <w:jc w:val="both"/>
        <w:rPr>
          <w:rFonts w:ascii="Times New Roman" w:hAnsi="Times New Roman" w:cs="Times New Roman"/>
          <w:b/>
          <w:sz w:val="28"/>
          <w:szCs w:val="28"/>
        </w:rPr>
      </w:pPr>
      <w:r w:rsidRPr="00057F9D">
        <w:rPr>
          <w:rFonts w:ascii="Times New Roman" w:hAnsi="Times New Roman" w:cs="Times New Roman"/>
          <w:b/>
          <w:sz w:val="28"/>
          <w:szCs w:val="28"/>
        </w:rPr>
        <w:lastRenderedPageBreak/>
        <w:t>PROPOSED SYSTEM:</w:t>
      </w:r>
    </w:p>
    <w:p w:rsidR="00057F9D" w:rsidRDefault="006A0762" w:rsidP="00057F9D">
      <w:pPr>
        <w:spacing w:line="360" w:lineRule="auto"/>
        <w:jc w:val="both"/>
        <w:rPr>
          <w:rFonts w:ascii="Times New Roman" w:hAnsi="Times New Roman" w:cs="Times New Roman"/>
          <w:sz w:val="24"/>
          <w:szCs w:val="24"/>
        </w:rPr>
      </w:pPr>
      <w:r>
        <w:rPr>
          <w:rFonts w:ascii="Times New Roman" w:hAnsi="Times New Roman" w:cs="Times New Roman"/>
          <w:sz w:val="24"/>
          <w:szCs w:val="24"/>
        </w:rPr>
        <w:tab/>
        <w:t>A</w:t>
      </w:r>
      <w:r w:rsidRPr="006A0762">
        <w:rPr>
          <w:rFonts w:ascii="Times New Roman" w:hAnsi="Times New Roman" w:cs="Times New Roman"/>
          <w:sz w:val="24"/>
          <w:szCs w:val="24"/>
        </w:rPr>
        <w:t xml:space="preserve"> novel image encryption technique is proposed to secure the medical images based on the biometrics characteristics, parameterized all phase bi-orthogonal sine transformation, SVD and QR decomposition. This approach introduces an efficient key management system utilizing biometrics features of the patient. Further, a new transform, namely, parameterized all phase bi-orthogonal sine transformation (PR-APBST) is proposed and used for encryption purposes. In this work, fingerprint biometric is selected to acquaint key management system as it is one of the oldest and widely practiced amongst all biometrics.</w:t>
      </w:r>
    </w:p>
    <w:p w:rsidR="00A75E38" w:rsidRPr="0057709D" w:rsidRDefault="0057709D" w:rsidP="0057709D">
      <w:pPr>
        <w:pStyle w:val="Normal1"/>
        <w:tabs>
          <w:tab w:val="left" w:pos="0"/>
        </w:tabs>
        <w:spacing w:line="360" w:lineRule="auto"/>
        <w:jc w:val="both"/>
        <w:rPr>
          <w:b/>
          <w:sz w:val="28"/>
          <w:szCs w:val="28"/>
        </w:rPr>
      </w:pPr>
      <w:r w:rsidRPr="00817FEC">
        <w:rPr>
          <w:b/>
          <w:sz w:val="28"/>
          <w:szCs w:val="28"/>
        </w:rPr>
        <w:t>ADVANTAGE OF PROPOSED SYSTEM:</w:t>
      </w:r>
    </w:p>
    <w:p w:rsidR="00057F9D" w:rsidRPr="0057709D" w:rsidRDefault="00A75E38" w:rsidP="0057709D">
      <w:pPr>
        <w:pStyle w:val="ListParagraph"/>
        <w:numPr>
          <w:ilvl w:val="0"/>
          <w:numId w:val="2"/>
        </w:numPr>
        <w:spacing w:line="360" w:lineRule="auto"/>
        <w:jc w:val="both"/>
        <w:rPr>
          <w:rFonts w:ascii="Times New Roman" w:hAnsi="Times New Roman" w:cs="Times New Roman"/>
          <w:sz w:val="24"/>
          <w:szCs w:val="24"/>
        </w:rPr>
      </w:pPr>
      <w:r w:rsidRPr="0057709D">
        <w:rPr>
          <w:rFonts w:ascii="Times New Roman" w:hAnsi="Times New Roman" w:cs="Times New Roman"/>
          <w:sz w:val="24"/>
          <w:szCs w:val="24"/>
        </w:rPr>
        <w:t>Fingerprint has excellent statistical properties among all biometrics. The fingerprint essentially represents the pattern consisting of dark lines of ridges and valley along with white lines on top of the finger.</w:t>
      </w:r>
    </w:p>
    <w:p w:rsidR="0057709D" w:rsidRPr="0057709D" w:rsidRDefault="0057709D" w:rsidP="0057709D">
      <w:pPr>
        <w:pStyle w:val="ListParagraph"/>
        <w:numPr>
          <w:ilvl w:val="0"/>
          <w:numId w:val="2"/>
        </w:numPr>
        <w:spacing w:line="360" w:lineRule="auto"/>
        <w:jc w:val="both"/>
        <w:rPr>
          <w:rFonts w:ascii="Times New Roman" w:hAnsi="Times New Roman" w:cs="Times New Roman"/>
          <w:sz w:val="24"/>
          <w:szCs w:val="24"/>
        </w:rPr>
      </w:pPr>
      <w:r w:rsidRPr="0057709D">
        <w:rPr>
          <w:rFonts w:ascii="Times New Roman" w:hAnsi="Times New Roman" w:cs="Times New Roman"/>
          <w:sz w:val="24"/>
          <w:szCs w:val="24"/>
        </w:rPr>
        <w:t>Each fingerprint can be recognized using a set of special point usually called minutiae, which essentially describes the distinctive feature in the form of location and direction.</w:t>
      </w:r>
    </w:p>
    <w:p w:rsidR="00057F9D" w:rsidRPr="0057709D" w:rsidRDefault="0057709D" w:rsidP="0057709D">
      <w:pPr>
        <w:pStyle w:val="ListParagraph"/>
        <w:numPr>
          <w:ilvl w:val="0"/>
          <w:numId w:val="2"/>
        </w:numPr>
        <w:spacing w:line="360" w:lineRule="auto"/>
        <w:jc w:val="both"/>
        <w:rPr>
          <w:rFonts w:ascii="Times New Roman" w:hAnsi="Times New Roman" w:cs="Times New Roman"/>
          <w:sz w:val="24"/>
          <w:szCs w:val="24"/>
        </w:rPr>
      </w:pPr>
      <w:r w:rsidRPr="0057709D">
        <w:rPr>
          <w:rFonts w:ascii="Times New Roman" w:hAnsi="Times New Roman" w:cs="Times New Roman"/>
          <w:sz w:val="24"/>
          <w:szCs w:val="24"/>
        </w:rPr>
        <w:t>The ridges patterns are robust and are not affected by diseases. The overall quality of ridges remains unchanged throughout the life makes fingerprints a noble biometric.</w:t>
      </w:r>
    </w:p>
    <w:p w:rsidR="00057F9D" w:rsidRDefault="00057F9D" w:rsidP="00057F9D">
      <w:pPr>
        <w:spacing w:line="360" w:lineRule="auto"/>
        <w:jc w:val="both"/>
        <w:rPr>
          <w:rFonts w:ascii="Times New Roman" w:hAnsi="Times New Roman" w:cs="Times New Roman"/>
          <w:sz w:val="24"/>
          <w:szCs w:val="24"/>
        </w:rPr>
      </w:pPr>
    </w:p>
    <w:p w:rsidR="00057F9D" w:rsidRDefault="00057F9D"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Pr="00817FEC" w:rsidRDefault="00983FEE" w:rsidP="00983FEE">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983FEE" w:rsidRPr="00817FEC" w:rsidRDefault="00983FEE" w:rsidP="00983FEE">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983FEE" w:rsidRPr="00817FEC" w:rsidRDefault="00983FEE" w:rsidP="00983FEE">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Pr>
          <w:rFonts w:ascii="Times New Roman" w:hAnsi="Times New Roman" w:cs="Times New Roman"/>
          <w:sz w:val="24"/>
          <w:szCs w:val="24"/>
        </w:rPr>
        <w:t>Intel 3</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GB</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983FEE" w:rsidRPr="00817FEC" w:rsidRDefault="00983FEE" w:rsidP="00983FE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983FEE" w:rsidRPr="00467889" w:rsidRDefault="00983FEE" w:rsidP="00983FEE">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983FEE" w:rsidRPr="00817FEC" w:rsidRDefault="00983FEE" w:rsidP="00983FEE">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Pr>
          <w:rFonts w:ascii="Times New Roman" w:hAnsi="Times New Roman" w:cs="Times New Roman"/>
          <w:sz w:val="24"/>
          <w:szCs w:val="24"/>
        </w:rPr>
        <w:t xml:space="preserve"> 7</w:t>
      </w:r>
      <w:r w:rsidR="009B3251">
        <w:rPr>
          <w:rFonts w:ascii="Times New Roman" w:hAnsi="Times New Roman" w:cs="Times New Roman"/>
          <w:sz w:val="24"/>
          <w:szCs w:val="24"/>
        </w:rPr>
        <w:t>/10</w:t>
      </w:r>
      <w:bookmarkStart w:id="0" w:name="_GoBack"/>
      <w:bookmarkEnd w:id="0"/>
      <w:r w:rsidRPr="00817FEC">
        <w:rPr>
          <w:rFonts w:ascii="Times New Roman" w:hAnsi="Times New Roman" w:cs="Times New Roman"/>
          <w:sz w:val="24"/>
          <w:szCs w:val="24"/>
        </w:rPr>
        <w:t>.</w:t>
      </w:r>
    </w:p>
    <w:p w:rsidR="00983FEE" w:rsidRPr="00817FEC" w:rsidRDefault="00983FEE" w:rsidP="00983FE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 C#.Net.</w:t>
      </w:r>
    </w:p>
    <w:p w:rsidR="00983FEE" w:rsidRPr="00817FEC" w:rsidRDefault="00983FEE" w:rsidP="00983FE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983FEE" w:rsidRPr="00817FEC" w:rsidRDefault="00983FEE" w:rsidP="00983FE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w:t>
      </w:r>
      <w:r w:rsidRPr="00817FEC">
        <w:rPr>
          <w:rFonts w:ascii="Times New Roman" w:hAnsi="Times New Roman" w:cs="Times New Roman"/>
          <w:sz w:val="24"/>
          <w:szCs w:val="24"/>
        </w:rPr>
        <w:tab/>
        <w:t>VISUAL STUDIO 2008.</w:t>
      </w: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b/>
          <w:sz w:val="28"/>
          <w:szCs w:val="28"/>
        </w:rPr>
        <w:lastRenderedPageBreak/>
        <w:t>REFERENCES</w:t>
      </w:r>
      <w:r w:rsidRPr="00983FEE">
        <w:rPr>
          <w:rFonts w:ascii="Times New Roman" w:hAnsi="Times New Roman" w:cs="Times New Roman"/>
          <w:sz w:val="24"/>
          <w:szCs w:val="24"/>
        </w:rPr>
        <w:t xml:space="preserve">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[1] S. V. Engeland, P.R. Snoeren, H. Huisman, C. Boetes and N. Karssemeijer, “Volumetric breast density estimation from full-field digital mammograms”, IEEE Transactions on Medical Imaging, vol. 25, no. 3, pp. 273–282, 2006.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[2] A. Phophalia, A. Rajwade and S.K. Mitra, “Rough set based image denoising for brain MR images”, Signal Processing, vol. 103, pp. 24–35, 2014.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[3] H.-T Wu, J. Huang and Y.-Q Shi, “A reversible data hiding method with contrast enhancement for medical images”, Journal of Visual Communication and Image Representation, vol. 31, pp. 146–153, 2015.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[4] M. Kamran and M. Farooq, “An Information-Preserving Watermarking Scheme for Right Protection of EMR Systems”, IEEE Transactions on Knowledge and Data Engineering, vol. 24, no. 11, pp. 1950–1962, 2012.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[5] C. Li, and K. T. Lo, “Optimal quantitative cryptanalysis of permutation-only multimedia ciphers against plaintext attacks”, Signal Processing, vol. 91, no. 4, 949–954, 2011.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[6] L.-B. Zhang, Z.-L. Zhu, B.-Q. Yang, W.-Y. Liu, H.-F. Zhu, M.-Y. Zou, “Cryptanalysis and improvement of an efficient and secure medical image protection scheme”, Mathematical Problems in Engineering, vol. 1, 2015.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[7] A.J. Menezes , P.C.V. Oorschot and S.A. Vanstone, Handbook of applied cryptography, CRC Press, Oct. 1996.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[8] Y. Sadourny and V. Conan, “A proposal for supporting selective encryption in JPSEC”, IEEE Transactions on Consumer Electronics, vol. 49, no. 4, pp. 846–849, 2003.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t xml:space="preserve">[9] A. Kanso, and M. Ghebleh, “An efficient and robust image encryption scheme for medical applications”, Communications in Nonlinear Science and Numerical Simulation,, vol. 24, no. 1, pp. 98–116, 2015. </w:t>
      </w:r>
    </w:p>
    <w:p w:rsidR="00983FEE" w:rsidRDefault="00983FEE" w:rsidP="00057F9D">
      <w:pPr>
        <w:spacing w:line="360" w:lineRule="auto"/>
        <w:jc w:val="both"/>
        <w:rPr>
          <w:rFonts w:ascii="Times New Roman" w:hAnsi="Times New Roman" w:cs="Times New Roman"/>
          <w:sz w:val="24"/>
          <w:szCs w:val="24"/>
        </w:rPr>
      </w:pPr>
      <w:r w:rsidRPr="00983FEE">
        <w:rPr>
          <w:rFonts w:ascii="Times New Roman" w:hAnsi="Times New Roman" w:cs="Times New Roman"/>
          <w:sz w:val="24"/>
          <w:szCs w:val="24"/>
        </w:rPr>
        <w:lastRenderedPageBreak/>
        <w:t>[10] Y. Shi, X. Wang and H. Fan, “Light-weight white-box encryption scheme with random padding for wearable consumer electronic devices”, IEEE Transactions on Consumer Electronics, vol. 63, no. 1, pp. 44–52, 2017.</w:t>
      </w: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Default="00983FEE" w:rsidP="00057F9D">
      <w:pPr>
        <w:spacing w:line="360" w:lineRule="auto"/>
        <w:jc w:val="both"/>
        <w:rPr>
          <w:rFonts w:ascii="Times New Roman" w:hAnsi="Times New Roman" w:cs="Times New Roman"/>
          <w:sz w:val="24"/>
          <w:szCs w:val="24"/>
        </w:rPr>
      </w:pPr>
    </w:p>
    <w:p w:rsidR="00983FEE" w:rsidRPr="00057F9D" w:rsidRDefault="00983FEE" w:rsidP="00057F9D">
      <w:pPr>
        <w:spacing w:line="360" w:lineRule="auto"/>
        <w:jc w:val="both"/>
        <w:rPr>
          <w:rFonts w:ascii="Times New Roman" w:hAnsi="Times New Roman" w:cs="Times New Roman"/>
          <w:sz w:val="24"/>
          <w:szCs w:val="24"/>
        </w:rPr>
      </w:pPr>
    </w:p>
    <w:sectPr w:rsidR="00983FEE" w:rsidRPr="00057F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9EA1419"/>
    <w:multiLevelType w:val="hybridMultilevel"/>
    <w:tmpl w:val="7430D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3331F4"/>
    <w:multiLevelType w:val="hybridMultilevel"/>
    <w:tmpl w:val="17C8C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3E5"/>
    <w:rsid w:val="00057F9D"/>
    <w:rsid w:val="001263E5"/>
    <w:rsid w:val="00146895"/>
    <w:rsid w:val="00302D7F"/>
    <w:rsid w:val="00393CBF"/>
    <w:rsid w:val="0057709D"/>
    <w:rsid w:val="0060211C"/>
    <w:rsid w:val="006054CD"/>
    <w:rsid w:val="0065588D"/>
    <w:rsid w:val="006A0762"/>
    <w:rsid w:val="006A5859"/>
    <w:rsid w:val="00717DC2"/>
    <w:rsid w:val="0073402B"/>
    <w:rsid w:val="0079562F"/>
    <w:rsid w:val="008C1B02"/>
    <w:rsid w:val="008F6D22"/>
    <w:rsid w:val="00983FEE"/>
    <w:rsid w:val="009B3251"/>
    <w:rsid w:val="00A72CC3"/>
    <w:rsid w:val="00A75E38"/>
    <w:rsid w:val="00C43D21"/>
    <w:rsid w:val="00C71E09"/>
    <w:rsid w:val="00CC7E73"/>
    <w:rsid w:val="00CE6366"/>
    <w:rsid w:val="00D24BC1"/>
    <w:rsid w:val="00E73E2A"/>
    <w:rsid w:val="00EE1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83FEE"/>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A5859"/>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65588D"/>
    <w:pPr>
      <w:ind w:left="720"/>
      <w:contextualSpacing/>
    </w:pPr>
  </w:style>
  <w:style w:type="character" w:customStyle="1" w:styleId="Heading1Char">
    <w:name w:val="Heading 1 Char"/>
    <w:basedOn w:val="DefaultParagraphFont"/>
    <w:link w:val="Heading1"/>
    <w:uiPriority w:val="9"/>
    <w:rsid w:val="00983FEE"/>
    <w:rPr>
      <w:rFonts w:ascii="Tahoma" w:eastAsia="Tahoma" w:hAnsi="Tahoma" w:cs="Tahoma"/>
      <w:color w:val="000000"/>
      <w:sz w:val="28"/>
    </w:rPr>
  </w:style>
  <w:style w:type="paragraph" w:styleId="BodyTextIndent">
    <w:name w:val="Body Text Indent"/>
    <w:basedOn w:val="Normal"/>
    <w:link w:val="BodyTextIndentChar"/>
    <w:uiPriority w:val="99"/>
    <w:unhideWhenUsed/>
    <w:rsid w:val="00983FEE"/>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983FEE"/>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83FEE"/>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A5859"/>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65588D"/>
    <w:pPr>
      <w:ind w:left="720"/>
      <w:contextualSpacing/>
    </w:pPr>
  </w:style>
  <w:style w:type="character" w:customStyle="1" w:styleId="Heading1Char">
    <w:name w:val="Heading 1 Char"/>
    <w:basedOn w:val="DefaultParagraphFont"/>
    <w:link w:val="Heading1"/>
    <w:uiPriority w:val="9"/>
    <w:rsid w:val="00983FEE"/>
    <w:rPr>
      <w:rFonts w:ascii="Tahoma" w:eastAsia="Tahoma" w:hAnsi="Tahoma" w:cs="Tahoma"/>
      <w:color w:val="000000"/>
      <w:sz w:val="28"/>
    </w:rPr>
  </w:style>
  <w:style w:type="paragraph" w:styleId="BodyTextIndent">
    <w:name w:val="Body Text Indent"/>
    <w:basedOn w:val="Normal"/>
    <w:link w:val="BodyTextIndentChar"/>
    <w:uiPriority w:val="99"/>
    <w:unhideWhenUsed/>
    <w:rsid w:val="00983FEE"/>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983FE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899</Words>
  <Characters>5125</Characters>
  <Application>Microsoft Office Word</Application>
  <DocSecurity>0</DocSecurity>
  <Lines>42</Lines>
  <Paragraphs>12</Paragraphs>
  <ScaleCrop>false</ScaleCrop>
  <Company/>
  <LinksUpToDate>false</LinksUpToDate>
  <CharactersWithSpaces>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JAVA</cp:lastModifiedBy>
  <cp:revision>27</cp:revision>
  <dcterms:created xsi:type="dcterms:W3CDTF">2021-11-17T10:27:00Z</dcterms:created>
  <dcterms:modified xsi:type="dcterms:W3CDTF">2021-12-08T11:07:00Z</dcterms:modified>
</cp:coreProperties>
</file>