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DA7" w:rsidRPr="0006347A" w:rsidRDefault="008D0DA7" w:rsidP="008D0DA7">
      <w:pPr>
        <w:autoSpaceDE w:val="0"/>
        <w:autoSpaceDN w:val="0"/>
        <w:adjustRightInd w:val="0"/>
        <w:spacing w:after="0" w:line="360" w:lineRule="auto"/>
        <w:jc w:val="center"/>
        <w:rPr>
          <w:rFonts w:ascii="Times New Roman" w:hAnsi="Times New Roman" w:cs="Times New Roman"/>
          <w:b/>
          <w:caps/>
          <w:sz w:val="24"/>
          <w:szCs w:val="24"/>
        </w:rPr>
      </w:pPr>
      <w:bookmarkStart w:id="0" w:name="_GoBack"/>
      <w:r w:rsidRPr="0006347A">
        <w:rPr>
          <w:rFonts w:ascii="Times New Roman" w:hAnsi="Times New Roman" w:cs="Times New Roman"/>
          <w:b/>
          <w:caps/>
          <w:sz w:val="24"/>
          <w:szCs w:val="24"/>
        </w:rPr>
        <w:t>Lightweight Three-factor Authentication and Key Agreement Protocol for Internet-integrated Wireless Sensor Networks</w:t>
      </w:r>
    </w:p>
    <w:bookmarkEnd w:id="0"/>
    <w:p w:rsidR="008D0DA7" w:rsidRPr="0006347A" w:rsidRDefault="008D0DA7" w:rsidP="008D0DA7">
      <w:pPr>
        <w:spacing w:line="360" w:lineRule="auto"/>
        <w:jc w:val="both"/>
        <w:rPr>
          <w:rFonts w:ascii="Times New Roman" w:hAnsi="Times New Roman" w:cs="Times New Roman"/>
          <w:b/>
          <w:color w:val="00B050"/>
          <w:sz w:val="24"/>
          <w:szCs w:val="24"/>
        </w:rPr>
      </w:pPr>
    </w:p>
    <w:p w:rsidR="008D0DA7" w:rsidRPr="0006347A" w:rsidRDefault="008D0DA7" w:rsidP="008D0DA7">
      <w:pPr>
        <w:jc w:val="both"/>
        <w:rPr>
          <w:rFonts w:ascii="Times New Roman" w:hAnsi="Times New Roman" w:cs="Times New Roman"/>
          <w:b/>
          <w:sz w:val="24"/>
          <w:szCs w:val="24"/>
        </w:rPr>
      </w:pPr>
      <w:r w:rsidRPr="0006347A">
        <w:rPr>
          <w:rFonts w:ascii="Times New Roman" w:hAnsi="Times New Roman" w:cs="Times New Roman"/>
          <w:b/>
          <w:sz w:val="24"/>
          <w:szCs w:val="24"/>
        </w:rPr>
        <w:t>Abstract:</w:t>
      </w:r>
    </w:p>
    <w:p w:rsidR="008D0DA7" w:rsidRPr="0006347A" w:rsidRDefault="008D0DA7" w:rsidP="008D0DA7">
      <w:pPr>
        <w:autoSpaceDE w:val="0"/>
        <w:autoSpaceDN w:val="0"/>
        <w:adjustRightInd w:val="0"/>
        <w:spacing w:after="0" w:line="360" w:lineRule="auto"/>
        <w:jc w:val="both"/>
        <w:rPr>
          <w:rFonts w:ascii="Times New Roman" w:hAnsi="Times New Roman" w:cs="Times New Roman"/>
          <w:sz w:val="24"/>
          <w:szCs w:val="24"/>
        </w:rPr>
      </w:pPr>
      <w:r w:rsidRPr="0006347A">
        <w:rPr>
          <w:rFonts w:ascii="Times New Roman" w:hAnsi="Times New Roman" w:cs="Times New Roman"/>
          <w:sz w:val="24"/>
          <w:szCs w:val="24"/>
        </w:rPr>
        <w:tab/>
        <w:t xml:space="preserve">Wireless Sensor Networks (WSNs) will be integrated into the future Internet as one of the components of the Internet of Things, and will become globally addressable by any entity connected to the Internet. Despite the great potential of this integration, it also brings new threats, such as the exposure of sensor nodes to attacks originating from the Internet. In this context, lightweight authentication and key agreement protocols must be in place to enable end-to-end secure communication. Recently, Amin et al. proposed a three-factor mutual authentication protocol for WSN. However, we identified several flaws in their protocol. We found that their protocol suffers from smart card loss attack where the user identity and password can be guessed using offline brute force techniques. Moreover, the protocol suffers from known session-specific temporary information attack which leads to the disclosure of session keys in other sessions. Furthermore, the protocol is vulnerable to tracking attack and fails to fulfill user </w:t>
      </w:r>
      <w:proofErr w:type="spellStart"/>
      <w:r w:rsidRPr="0006347A">
        <w:rPr>
          <w:rFonts w:ascii="Times New Roman" w:hAnsi="Times New Roman" w:cs="Times New Roman"/>
          <w:sz w:val="24"/>
          <w:szCs w:val="24"/>
        </w:rPr>
        <w:t>untraceability</w:t>
      </w:r>
      <w:proofErr w:type="spellEnd"/>
      <w:r w:rsidRPr="0006347A">
        <w:rPr>
          <w:rFonts w:ascii="Times New Roman" w:hAnsi="Times New Roman" w:cs="Times New Roman"/>
          <w:sz w:val="24"/>
          <w:szCs w:val="24"/>
        </w:rPr>
        <w:t xml:space="preserve">. To address these deficiencies, we present a lightweight and secure user authentication protocol based on the Rabin cryptosystem which has the characteristic of computational asymmetry. We conduct a formal verification of our proposed protocol using </w:t>
      </w:r>
      <w:proofErr w:type="spellStart"/>
      <w:r w:rsidRPr="0006347A">
        <w:rPr>
          <w:rFonts w:ascii="Times New Roman" w:hAnsi="Times New Roman" w:cs="Times New Roman"/>
          <w:sz w:val="24"/>
          <w:szCs w:val="24"/>
        </w:rPr>
        <w:t>ProVerif</w:t>
      </w:r>
      <w:proofErr w:type="spellEnd"/>
      <w:r w:rsidRPr="0006347A">
        <w:rPr>
          <w:rFonts w:ascii="Times New Roman" w:hAnsi="Times New Roman" w:cs="Times New Roman"/>
          <w:sz w:val="24"/>
          <w:szCs w:val="24"/>
        </w:rPr>
        <w:t xml:space="preserve"> in order to demonstrate that our scheme fulfills the required security features. We also present a comprehensive heuristic security analysis to show that our protocol is secure against all the possible attacks and provides the desired security features. The results we obtained show that our new protocol is a secure and lightweight solution for authentication and key agreement for </w:t>
      </w:r>
      <w:proofErr w:type="spellStart"/>
      <w:r w:rsidRPr="0006347A">
        <w:rPr>
          <w:rFonts w:ascii="Times New Roman" w:hAnsi="Times New Roman" w:cs="Times New Roman"/>
          <w:sz w:val="24"/>
          <w:szCs w:val="24"/>
        </w:rPr>
        <w:t>Internetintegrated</w:t>
      </w:r>
      <w:proofErr w:type="spellEnd"/>
      <w:r w:rsidRPr="0006347A">
        <w:rPr>
          <w:rFonts w:ascii="Times New Roman" w:hAnsi="Times New Roman" w:cs="Times New Roman"/>
          <w:sz w:val="24"/>
          <w:szCs w:val="24"/>
        </w:rPr>
        <w:t xml:space="preserve"> WSNs.  </w:t>
      </w:r>
    </w:p>
    <w:p w:rsidR="008D0DA7" w:rsidRPr="0006347A" w:rsidRDefault="008D0DA7" w:rsidP="008D0DA7">
      <w:pPr>
        <w:rPr>
          <w:rFonts w:ascii="Times New Roman" w:hAnsi="Times New Roman" w:cs="Times New Roman"/>
          <w:sz w:val="24"/>
          <w:szCs w:val="24"/>
        </w:rPr>
      </w:pPr>
    </w:p>
    <w:p w:rsidR="008D0DA7" w:rsidRPr="0006347A" w:rsidRDefault="008D0DA7" w:rsidP="008D0DA7">
      <w:pPr>
        <w:rPr>
          <w:rFonts w:ascii="Times New Roman" w:hAnsi="Times New Roman" w:cs="Times New Roman"/>
          <w:sz w:val="24"/>
          <w:szCs w:val="24"/>
        </w:rPr>
      </w:pPr>
    </w:p>
    <w:p w:rsidR="008D0DA7" w:rsidRPr="0006347A" w:rsidRDefault="008D0DA7" w:rsidP="008D0DA7">
      <w:pPr>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inline distT="0" distB="0" distL="0" distR="0">
                <wp:extent cx="293370" cy="293370"/>
                <wp:effectExtent l="0" t="0" r="0" b="0"/>
                <wp:docPr id="1" name="Rectangle 1" descr="Denial of service attack demonstration using funnel examp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337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Denial of service attack demonstration using funnel example" style="width:23.1pt;height:2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" filled="f" stroked="f">
                <o:lock v:ext="edit" aspectratio="t"/>
                <w10:anchorlock/>
              </v:rect>
            </w:pict>
          </mc:Fallback>
        </mc:AlternateContent>
      </w:r>
      <w:r w:rsidRPr="0006347A">
        <w:rPr>
          <w:rFonts w:ascii="Times New Roman" w:hAnsi="Times New Roman" w:cs="Times New Roman"/>
          <w:sz w:val="24"/>
          <w:szCs w:val="24"/>
        </w:rPr>
        <w:t xml:space="preserve"> </w:t>
      </w:r>
    </w:p>
    <w:p w:rsidR="008D0DA7" w:rsidRPr="0006347A" w:rsidRDefault="008D0DA7" w:rsidP="008D0DA7">
      <w:pPr>
        <w:rPr>
          <w:rFonts w:ascii="Times New Roman" w:hAnsi="Times New Roman" w:cs="Times New Roman"/>
          <w:noProof/>
          <w:sz w:val="24"/>
          <w:szCs w:val="24"/>
        </w:rPr>
      </w:pPr>
      <w:r w:rsidRPr="0006347A">
        <w:rPr>
          <w:rFonts w:ascii="Times New Roman" w:hAnsi="Times New Roman" w:cs="Times New Roman"/>
          <w:noProof/>
          <w:sz w:val="24"/>
          <w:szCs w:val="24"/>
        </w:rPr>
        <w:br w:type="page"/>
      </w:r>
    </w:p>
    <w:p w:rsidR="008D0DA7" w:rsidRPr="0006347A" w:rsidRDefault="008D0DA7" w:rsidP="008D0DA7">
      <w:pPr>
        <w:spacing w:line="360" w:lineRule="auto"/>
        <w:jc w:val="both"/>
        <w:rPr>
          <w:rFonts w:ascii="Times New Roman" w:hAnsi="Times New Roman" w:cs="Times New Roman"/>
          <w:b/>
          <w:sz w:val="24"/>
          <w:szCs w:val="24"/>
        </w:rPr>
      </w:pPr>
      <w:r w:rsidRPr="0006347A">
        <w:rPr>
          <w:rFonts w:ascii="Times New Roman" w:hAnsi="Times New Roman" w:cs="Times New Roman"/>
          <w:b/>
          <w:sz w:val="24"/>
          <w:szCs w:val="24"/>
        </w:rPr>
        <w:lastRenderedPageBreak/>
        <w:t>EXISTING SYSTEM:</w:t>
      </w:r>
    </w:p>
    <w:p w:rsidR="008D0DA7" w:rsidRPr="0006347A" w:rsidRDefault="008D0DA7" w:rsidP="008D0DA7">
      <w:pPr>
        <w:autoSpaceDE w:val="0"/>
        <w:autoSpaceDN w:val="0"/>
        <w:adjustRightInd w:val="0"/>
        <w:spacing w:after="0" w:line="360" w:lineRule="auto"/>
        <w:jc w:val="both"/>
        <w:rPr>
          <w:rFonts w:ascii="Times New Roman" w:hAnsi="Times New Roman" w:cs="Times New Roman"/>
          <w:sz w:val="24"/>
          <w:szCs w:val="24"/>
        </w:rPr>
      </w:pPr>
      <w:r w:rsidRPr="0006347A">
        <w:rPr>
          <w:rFonts w:ascii="Times New Roman" w:hAnsi="Times New Roman" w:cs="Times New Roman"/>
          <w:sz w:val="24"/>
          <w:szCs w:val="24"/>
        </w:rPr>
        <w:tab/>
        <w:t xml:space="preserve">The protocol suffers from known session-specific temporary information attack which leads to the disclosure of session keys in other sessions. </w:t>
      </w:r>
    </w:p>
    <w:p w:rsidR="008D0DA7" w:rsidRPr="0006347A" w:rsidRDefault="008D0DA7" w:rsidP="008D0DA7">
      <w:pPr>
        <w:autoSpaceDE w:val="0"/>
        <w:autoSpaceDN w:val="0"/>
        <w:adjustRightInd w:val="0"/>
        <w:spacing w:after="0" w:line="360" w:lineRule="auto"/>
        <w:jc w:val="both"/>
        <w:rPr>
          <w:rFonts w:ascii="Times New Roman" w:hAnsi="Times New Roman" w:cs="Times New Roman"/>
          <w:sz w:val="24"/>
          <w:szCs w:val="24"/>
        </w:rPr>
      </w:pPr>
    </w:p>
    <w:p w:rsidR="008D0DA7" w:rsidRPr="0006347A" w:rsidRDefault="008D0DA7" w:rsidP="008D0DA7">
      <w:pPr>
        <w:spacing w:line="360" w:lineRule="auto"/>
        <w:jc w:val="both"/>
        <w:rPr>
          <w:rFonts w:ascii="Times New Roman" w:hAnsi="Times New Roman" w:cs="Times New Roman"/>
          <w:b/>
          <w:sz w:val="24"/>
          <w:szCs w:val="24"/>
        </w:rPr>
      </w:pPr>
      <w:r w:rsidRPr="0006347A">
        <w:rPr>
          <w:rFonts w:ascii="Times New Roman" w:hAnsi="Times New Roman" w:cs="Times New Roman"/>
          <w:b/>
          <w:sz w:val="24"/>
          <w:szCs w:val="24"/>
        </w:rPr>
        <w:t xml:space="preserve">DISADVANTAGES: </w:t>
      </w:r>
    </w:p>
    <w:p w:rsidR="008D0DA7" w:rsidRPr="0006347A" w:rsidRDefault="008D0DA7" w:rsidP="008D0DA7">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06347A">
        <w:rPr>
          <w:rFonts w:ascii="Times New Roman" w:hAnsi="Times New Roman" w:cs="Times New Roman"/>
          <w:sz w:val="24"/>
          <w:szCs w:val="24"/>
        </w:rPr>
        <w:t>The exposure of sensor nodes to attacks originating from the Internet.</w:t>
      </w:r>
    </w:p>
    <w:p w:rsidR="008D0DA7" w:rsidRPr="0006347A" w:rsidRDefault="008D0DA7" w:rsidP="008D0DA7">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06347A">
        <w:rPr>
          <w:rFonts w:ascii="Times New Roman" w:hAnsi="Times New Roman" w:cs="Times New Roman"/>
          <w:sz w:val="24"/>
          <w:szCs w:val="24"/>
        </w:rPr>
        <w:t>Lightweight authentication and key agreement protocols must be in place to can't enable end-to-end secure communication.</w:t>
      </w:r>
    </w:p>
    <w:p w:rsidR="008D0DA7" w:rsidRPr="0006347A" w:rsidRDefault="008D0DA7" w:rsidP="008D0DA7">
      <w:pPr>
        <w:pStyle w:val="ListParagraph"/>
        <w:autoSpaceDE w:val="0"/>
        <w:autoSpaceDN w:val="0"/>
        <w:adjustRightInd w:val="0"/>
        <w:spacing w:after="0" w:line="360" w:lineRule="auto"/>
        <w:jc w:val="both"/>
        <w:rPr>
          <w:rFonts w:ascii="Times New Roman" w:hAnsi="Times New Roman" w:cs="Times New Roman"/>
          <w:sz w:val="24"/>
          <w:szCs w:val="24"/>
        </w:rPr>
      </w:pPr>
    </w:p>
    <w:p w:rsidR="008D0DA7" w:rsidRPr="0006347A" w:rsidRDefault="008D0DA7" w:rsidP="008D0DA7">
      <w:pPr>
        <w:rPr>
          <w:rFonts w:ascii="Times New Roman" w:hAnsi="Times New Roman" w:cs="Times New Roman"/>
          <w:sz w:val="24"/>
          <w:szCs w:val="24"/>
        </w:rPr>
      </w:pPr>
      <w:r w:rsidRPr="0006347A">
        <w:rPr>
          <w:rFonts w:ascii="Times New Roman" w:hAnsi="Times New Roman" w:cs="Times New Roman"/>
          <w:sz w:val="24"/>
          <w:szCs w:val="24"/>
        </w:rPr>
        <w:br w:type="page"/>
      </w:r>
    </w:p>
    <w:p w:rsidR="008D0DA7" w:rsidRPr="0006347A" w:rsidRDefault="008D0DA7" w:rsidP="008D0DA7">
      <w:pPr>
        <w:spacing w:line="360" w:lineRule="auto"/>
        <w:jc w:val="both"/>
        <w:rPr>
          <w:rFonts w:ascii="Times New Roman" w:hAnsi="Times New Roman" w:cs="Times New Roman"/>
          <w:b/>
          <w:sz w:val="24"/>
          <w:szCs w:val="24"/>
        </w:rPr>
      </w:pPr>
      <w:r w:rsidRPr="0006347A">
        <w:rPr>
          <w:rFonts w:ascii="Times New Roman" w:hAnsi="Times New Roman" w:cs="Times New Roman"/>
          <w:b/>
          <w:sz w:val="24"/>
          <w:szCs w:val="24"/>
        </w:rPr>
        <w:lastRenderedPageBreak/>
        <w:t>PROPOSED SYSTEM:</w:t>
      </w:r>
    </w:p>
    <w:p w:rsidR="008D0DA7" w:rsidRPr="0006347A" w:rsidRDefault="008D0DA7" w:rsidP="008D0DA7">
      <w:pPr>
        <w:autoSpaceDE w:val="0"/>
        <w:autoSpaceDN w:val="0"/>
        <w:adjustRightInd w:val="0"/>
        <w:spacing w:after="0" w:line="360" w:lineRule="auto"/>
        <w:jc w:val="both"/>
        <w:rPr>
          <w:rFonts w:ascii="Times New Roman" w:hAnsi="Times New Roman" w:cs="Times New Roman"/>
          <w:sz w:val="24"/>
          <w:szCs w:val="24"/>
        </w:rPr>
      </w:pPr>
      <w:r w:rsidRPr="0006347A">
        <w:rPr>
          <w:rFonts w:ascii="Times New Roman" w:hAnsi="Times New Roman" w:cs="Times New Roman"/>
          <w:sz w:val="24"/>
          <w:szCs w:val="24"/>
        </w:rPr>
        <w:tab/>
      </w:r>
      <w:proofErr w:type="gramStart"/>
      <w:r w:rsidRPr="0006347A">
        <w:rPr>
          <w:rFonts w:ascii="Times New Roman" w:hAnsi="Times New Roman" w:cs="Times New Roman"/>
          <w:sz w:val="24"/>
          <w:szCs w:val="24"/>
        </w:rPr>
        <w:t>proposed</w:t>
      </w:r>
      <w:proofErr w:type="gramEnd"/>
      <w:r w:rsidRPr="0006347A">
        <w:rPr>
          <w:rFonts w:ascii="Times New Roman" w:hAnsi="Times New Roman" w:cs="Times New Roman"/>
          <w:sz w:val="24"/>
          <w:szCs w:val="24"/>
        </w:rPr>
        <w:t xml:space="preserve"> a three-factor mutual authentication protocol for WSN. We identified several flaws in their protocol. We found that their protocol suffers from smart card loss attack where the user identity and password can be guessed using offline brute force techniques. We conduct a formal verification of our proposed protocol using </w:t>
      </w:r>
      <w:proofErr w:type="spellStart"/>
      <w:r w:rsidRPr="0006347A">
        <w:rPr>
          <w:rFonts w:ascii="Times New Roman" w:hAnsi="Times New Roman" w:cs="Times New Roman"/>
          <w:sz w:val="24"/>
          <w:szCs w:val="24"/>
        </w:rPr>
        <w:t>ProVerif</w:t>
      </w:r>
      <w:proofErr w:type="spellEnd"/>
      <w:r w:rsidRPr="0006347A">
        <w:rPr>
          <w:rFonts w:ascii="Times New Roman" w:hAnsi="Times New Roman" w:cs="Times New Roman"/>
          <w:sz w:val="24"/>
          <w:szCs w:val="24"/>
        </w:rPr>
        <w:t xml:space="preserve"> in order to demonstrate that our scheme fulfills the required security features. </w:t>
      </w:r>
    </w:p>
    <w:p w:rsidR="008D0DA7" w:rsidRPr="0006347A" w:rsidRDefault="008D0DA7" w:rsidP="008D0DA7">
      <w:pPr>
        <w:spacing w:line="360" w:lineRule="auto"/>
        <w:jc w:val="both"/>
        <w:rPr>
          <w:rFonts w:ascii="Times New Roman" w:hAnsi="Times New Roman" w:cs="Times New Roman"/>
          <w:b/>
          <w:sz w:val="24"/>
          <w:szCs w:val="24"/>
        </w:rPr>
      </w:pPr>
    </w:p>
    <w:p w:rsidR="008D0DA7" w:rsidRPr="0006347A" w:rsidRDefault="008D0DA7" w:rsidP="008D0DA7">
      <w:pPr>
        <w:spacing w:line="360" w:lineRule="auto"/>
        <w:jc w:val="both"/>
        <w:rPr>
          <w:rFonts w:ascii="Times New Roman" w:hAnsi="Times New Roman" w:cs="Times New Roman"/>
          <w:b/>
          <w:sz w:val="24"/>
          <w:szCs w:val="24"/>
        </w:rPr>
      </w:pPr>
      <w:r w:rsidRPr="0006347A">
        <w:rPr>
          <w:rFonts w:ascii="Times New Roman" w:hAnsi="Times New Roman" w:cs="Times New Roman"/>
          <w:b/>
          <w:sz w:val="24"/>
          <w:szCs w:val="24"/>
        </w:rPr>
        <w:t>ADVANTAGES:</w:t>
      </w:r>
    </w:p>
    <w:p w:rsidR="008D0DA7" w:rsidRPr="0006347A" w:rsidRDefault="008D0DA7" w:rsidP="008D0DA7">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06347A">
        <w:rPr>
          <w:rFonts w:ascii="Times New Roman" w:hAnsi="Times New Roman" w:cs="Times New Roman"/>
          <w:sz w:val="24"/>
          <w:szCs w:val="24"/>
        </w:rPr>
        <w:t>Various security mechanisms have been proposed to prevent unauthorized access to the sensor data in transit.</w:t>
      </w:r>
    </w:p>
    <w:p w:rsidR="008D0DA7" w:rsidRPr="0006347A" w:rsidRDefault="008D0DA7" w:rsidP="008D0DA7">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06347A">
        <w:rPr>
          <w:rFonts w:ascii="Times New Roman" w:hAnsi="Times New Roman" w:cs="Times New Roman"/>
          <w:sz w:val="24"/>
          <w:szCs w:val="24"/>
        </w:rPr>
        <w:t xml:space="preserve">Proposed a </w:t>
      </w:r>
      <w:proofErr w:type="spellStart"/>
      <w:r w:rsidRPr="0006347A">
        <w:rPr>
          <w:rFonts w:ascii="Times New Roman" w:hAnsi="Times New Roman" w:cs="Times New Roman"/>
          <w:sz w:val="24"/>
          <w:szCs w:val="24"/>
        </w:rPr>
        <w:t>signcryption</w:t>
      </w:r>
      <w:proofErr w:type="spellEnd"/>
      <w:r w:rsidRPr="0006347A">
        <w:rPr>
          <w:rFonts w:ascii="Times New Roman" w:hAnsi="Times New Roman" w:cs="Times New Roman"/>
          <w:sz w:val="24"/>
          <w:szCs w:val="24"/>
        </w:rPr>
        <w:t xml:space="preserve"> scheme to protect the information flow between a sensor and an entity outside the WSN, which fulfills confidentiality, integrity, authentication, and non-repudiation in one step.</w:t>
      </w:r>
    </w:p>
    <w:p w:rsidR="008D0DA7" w:rsidRPr="0006347A" w:rsidRDefault="008D0DA7" w:rsidP="008D0DA7">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06347A">
        <w:rPr>
          <w:rFonts w:ascii="Times New Roman" w:hAnsi="Times New Roman" w:cs="Times New Roman"/>
          <w:sz w:val="24"/>
          <w:szCs w:val="24"/>
        </w:rPr>
        <w:t>Lightweight authentication and key agreement protocols must be in place to enable end-to-end secure communication.</w:t>
      </w:r>
    </w:p>
    <w:p w:rsidR="008D0DA7" w:rsidRPr="0006347A" w:rsidRDefault="008D0DA7" w:rsidP="008D0DA7">
      <w:pPr>
        <w:spacing w:line="360" w:lineRule="auto"/>
        <w:jc w:val="both"/>
        <w:rPr>
          <w:rFonts w:ascii="Times New Roman" w:hAnsi="Times New Roman" w:cs="Times New Roman"/>
          <w:b/>
          <w:sz w:val="24"/>
          <w:szCs w:val="24"/>
        </w:rPr>
      </w:pPr>
      <w:r w:rsidRPr="0006347A">
        <w:rPr>
          <w:rFonts w:ascii="Times New Roman" w:hAnsi="Times New Roman" w:cs="Times New Roman"/>
          <w:b/>
          <w:sz w:val="24"/>
          <w:szCs w:val="24"/>
        </w:rPr>
        <w:br w:type="page"/>
      </w:r>
      <w:r w:rsidRPr="0006347A">
        <w:rPr>
          <w:rFonts w:ascii="Times New Roman" w:hAnsi="Times New Roman" w:cs="Times New Roman"/>
          <w:b/>
          <w:sz w:val="24"/>
          <w:szCs w:val="24"/>
        </w:rPr>
        <w:lastRenderedPageBreak/>
        <w:t>SYSTEM SPECIFICATION</w:t>
      </w:r>
    </w:p>
    <w:p w:rsidR="008D0DA7" w:rsidRPr="0006347A" w:rsidRDefault="008D0DA7" w:rsidP="008D0DA7">
      <w:pPr>
        <w:pStyle w:val="BodyTextIndent"/>
        <w:spacing w:line="360" w:lineRule="auto"/>
        <w:jc w:val="both"/>
        <w:rPr>
          <w:b/>
        </w:rPr>
      </w:pPr>
      <w:r w:rsidRPr="0006347A">
        <w:rPr>
          <w:b/>
        </w:rPr>
        <w:t>Software Requirements:</w:t>
      </w:r>
    </w:p>
    <w:p w:rsidR="008D0DA7" w:rsidRPr="0006347A" w:rsidRDefault="008D0DA7" w:rsidP="008D0DA7">
      <w:pPr>
        <w:pStyle w:val="BodyTextIndent"/>
        <w:spacing w:line="360" w:lineRule="auto"/>
        <w:jc w:val="both"/>
      </w:pPr>
    </w:p>
    <w:p w:rsidR="008D0DA7" w:rsidRPr="0006347A" w:rsidRDefault="008D0DA7" w:rsidP="008D0DA7">
      <w:pPr>
        <w:pStyle w:val="BodyTextIndent"/>
        <w:numPr>
          <w:ilvl w:val="0"/>
          <w:numId w:val="3"/>
        </w:numPr>
        <w:autoSpaceDE w:val="0"/>
        <w:autoSpaceDN w:val="0"/>
        <w:adjustRightInd w:val="0"/>
        <w:spacing w:after="0" w:line="360" w:lineRule="auto"/>
        <w:jc w:val="both"/>
      </w:pPr>
      <w:r w:rsidRPr="0006347A">
        <w:t>Operating system</w:t>
      </w:r>
      <w:r w:rsidRPr="0006347A">
        <w:tab/>
      </w:r>
      <w:r w:rsidRPr="0006347A">
        <w:tab/>
        <w:t>-</w:t>
      </w:r>
      <w:r w:rsidRPr="0006347A">
        <w:tab/>
        <w:t>Windows 7/</w:t>
      </w:r>
      <w:r>
        <w:t>10</w:t>
      </w:r>
      <w:r w:rsidRPr="0006347A">
        <w:t>.</w:t>
      </w:r>
    </w:p>
    <w:p w:rsidR="008D0DA7" w:rsidRPr="0006347A" w:rsidRDefault="008D0DA7" w:rsidP="008D0DA7">
      <w:pPr>
        <w:pStyle w:val="BodyTextIndent"/>
        <w:numPr>
          <w:ilvl w:val="0"/>
          <w:numId w:val="3"/>
        </w:numPr>
        <w:autoSpaceDE w:val="0"/>
        <w:autoSpaceDN w:val="0"/>
        <w:adjustRightInd w:val="0"/>
        <w:spacing w:after="0" w:line="360" w:lineRule="auto"/>
        <w:jc w:val="both"/>
        <w:rPr>
          <w:bCs/>
        </w:rPr>
      </w:pPr>
      <w:r w:rsidRPr="0006347A">
        <w:t>Coding Language</w:t>
      </w:r>
      <w:r w:rsidRPr="0006347A">
        <w:tab/>
      </w:r>
      <w:r w:rsidRPr="0006347A">
        <w:tab/>
        <w:t>-</w:t>
      </w:r>
      <w:r w:rsidRPr="0006347A">
        <w:tab/>
        <w:t>ASP.Net with C#</w:t>
      </w:r>
    </w:p>
    <w:p w:rsidR="008D0DA7" w:rsidRPr="0006347A" w:rsidRDefault="008D0DA7" w:rsidP="008D0DA7">
      <w:pPr>
        <w:pStyle w:val="BodyTextIndent"/>
        <w:numPr>
          <w:ilvl w:val="0"/>
          <w:numId w:val="3"/>
        </w:numPr>
        <w:autoSpaceDE w:val="0"/>
        <w:autoSpaceDN w:val="0"/>
        <w:adjustRightInd w:val="0"/>
        <w:spacing w:after="0" w:line="360" w:lineRule="auto"/>
        <w:jc w:val="both"/>
        <w:rPr>
          <w:bCs/>
        </w:rPr>
      </w:pPr>
      <w:r w:rsidRPr="0006347A">
        <w:t>Front-End</w:t>
      </w:r>
      <w:r w:rsidRPr="0006347A">
        <w:tab/>
      </w:r>
      <w:r w:rsidRPr="0006347A">
        <w:tab/>
      </w:r>
      <w:r w:rsidRPr="0006347A">
        <w:tab/>
        <w:t>-</w:t>
      </w:r>
      <w:r w:rsidRPr="0006347A">
        <w:tab/>
        <w:t xml:space="preserve">Visual Studio 2010 </w:t>
      </w:r>
    </w:p>
    <w:p w:rsidR="008D0DA7" w:rsidRPr="0006347A" w:rsidRDefault="008D0DA7" w:rsidP="008D0DA7">
      <w:pPr>
        <w:pStyle w:val="BodyTextIndent"/>
        <w:numPr>
          <w:ilvl w:val="0"/>
          <w:numId w:val="3"/>
        </w:numPr>
        <w:autoSpaceDE w:val="0"/>
        <w:autoSpaceDN w:val="0"/>
        <w:adjustRightInd w:val="0"/>
        <w:spacing w:after="0" w:line="360" w:lineRule="auto"/>
        <w:jc w:val="both"/>
      </w:pPr>
      <w:r w:rsidRPr="0006347A">
        <w:t>Data Base</w:t>
      </w:r>
      <w:r w:rsidRPr="0006347A">
        <w:tab/>
      </w:r>
      <w:r w:rsidRPr="0006347A">
        <w:tab/>
      </w:r>
      <w:r w:rsidRPr="0006347A">
        <w:tab/>
        <w:t>-</w:t>
      </w:r>
      <w:r w:rsidRPr="0006347A">
        <w:tab/>
        <w:t>SQL Server 2008.</w:t>
      </w:r>
    </w:p>
    <w:p w:rsidR="008D0DA7" w:rsidRPr="0006347A" w:rsidRDefault="008D0DA7" w:rsidP="008D0DA7">
      <w:pPr>
        <w:pStyle w:val="BodyTextIndent"/>
        <w:autoSpaceDE w:val="0"/>
        <w:autoSpaceDN w:val="0"/>
        <w:adjustRightInd w:val="0"/>
        <w:spacing w:after="0" w:line="360" w:lineRule="auto"/>
        <w:ind w:left="720"/>
        <w:jc w:val="both"/>
        <w:rPr>
          <w:b/>
        </w:rPr>
      </w:pPr>
    </w:p>
    <w:p w:rsidR="008D0DA7" w:rsidRPr="0006347A" w:rsidRDefault="008D0DA7" w:rsidP="008D0DA7">
      <w:pPr>
        <w:pStyle w:val="BodyTextIndent"/>
        <w:autoSpaceDE w:val="0"/>
        <w:autoSpaceDN w:val="0"/>
        <w:adjustRightInd w:val="0"/>
        <w:spacing w:after="0" w:line="360" w:lineRule="auto"/>
        <w:ind w:left="720"/>
        <w:jc w:val="both"/>
        <w:rPr>
          <w:b/>
        </w:rPr>
      </w:pPr>
    </w:p>
    <w:p w:rsidR="008D0DA7" w:rsidRPr="0006347A" w:rsidRDefault="008D0DA7" w:rsidP="008D0DA7">
      <w:pPr>
        <w:pStyle w:val="BodyTextIndent"/>
        <w:spacing w:line="360" w:lineRule="auto"/>
        <w:jc w:val="both"/>
        <w:rPr>
          <w:b/>
        </w:rPr>
      </w:pPr>
      <w:r w:rsidRPr="0006347A">
        <w:rPr>
          <w:b/>
        </w:rPr>
        <w:t>Hardware Requirements:</w:t>
      </w:r>
    </w:p>
    <w:p w:rsidR="008D0DA7" w:rsidRPr="0006347A" w:rsidRDefault="008D0DA7" w:rsidP="008D0DA7">
      <w:pPr>
        <w:pStyle w:val="Heading1"/>
        <w:keepNext/>
        <w:numPr>
          <w:ilvl w:val="0"/>
          <w:numId w:val="4"/>
        </w:numPr>
        <w:spacing w:before="240" w:beforeAutospacing="0" w:after="60" w:afterAutospacing="0" w:line="360" w:lineRule="auto"/>
        <w:jc w:val="both"/>
        <w:rPr>
          <w:b w:val="0"/>
          <w:sz w:val="24"/>
          <w:szCs w:val="24"/>
        </w:rPr>
      </w:pPr>
      <w:r w:rsidRPr="0006347A">
        <w:rPr>
          <w:b w:val="0"/>
          <w:sz w:val="24"/>
          <w:szCs w:val="24"/>
        </w:rPr>
        <w:t>Processor</w:t>
      </w:r>
      <w:r w:rsidRPr="0006347A">
        <w:rPr>
          <w:b w:val="0"/>
          <w:sz w:val="24"/>
          <w:szCs w:val="24"/>
        </w:rPr>
        <w:tab/>
      </w:r>
      <w:r w:rsidRPr="0006347A">
        <w:rPr>
          <w:b w:val="0"/>
          <w:sz w:val="24"/>
          <w:szCs w:val="24"/>
        </w:rPr>
        <w:tab/>
        <w:t>-</w:t>
      </w:r>
      <w:r w:rsidRPr="0006347A">
        <w:rPr>
          <w:b w:val="0"/>
          <w:sz w:val="24"/>
          <w:szCs w:val="24"/>
        </w:rPr>
        <w:tab/>
        <w:t>Intel i3 core</w:t>
      </w:r>
    </w:p>
    <w:p w:rsidR="008D0DA7" w:rsidRPr="0006347A" w:rsidRDefault="008D0DA7" w:rsidP="008D0DA7">
      <w:pPr>
        <w:pStyle w:val="ListParagraph"/>
        <w:numPr>
          <w:ilvl w:val="0"/>
          <w:numId w:val="4"/>
        </w:numPr>
        <w:spacing w:line="360" w:lineRule="auto"/>
        <w:jc w:val="both"/>
        <w:rPr>
          <w:rFonts w:ascii="Times New Roman" w:hAnsi="Times New Roman" w:cs="Times New Roman"/>
          <w:sz w:val="24"/>
          <w:szCs w:val="24"/>
        </w:rPr>
      </w:pPr>
      <w:r w:rsidRPr="0006347A">
        <w:rPr>
          <w:rFonts w:ascii="Times New Roman" w:hAnsi="Times New Roman" w:cs="Times New Roman"/>
          <w:sz w:val="24"/>
          <w:szCs w:val="24"/>
        </w:rPr>
        <w:t>RAM</w:t>
      </w:r>
      <w:r w:rsidRPr="0006347A">
        <w:rPr>
          <w:rFonts w:ascii="Times New Roman" w:hAnsi="Times New Roman" w:cs="Times New Roman"/>
          <w:sz w:val="24"/>
          <w:szCs w:val="24"/>
        </w:rPr>
        <w:tab/>
      </w:r>
      <w:r w:rsidRPr="0006347A">
        <w:rPr>
          <w:rFonts w:ascii="Times New Roman" w:hAnsi="Times New Roman" w:cs="Times New Roman"/>
          <w:sz w:val="24"/>
          <w:szCs w:val="24"/>
        </w:rPr>
        <w:tab/>
        <w:t xml:space="preserve">-    </w:t>
      </w:r>
      <w:r w:rsidRPr="0006347A">
        <w:rPr>
          <w:rFonts w:ascii="Times New Roman" w:hAnsi="Times New Roman" w:cs="Times New Roman"/>
          <w:sz w:val="24"/>
          <w:szCs w:val="24"/>
        </w:rPr>
        <w:tab/>
        <w:t>2 GB</w:t>
      </w:r>
    </w:p>
    <w:p w:rsidR="008D0DA7" w:rsidRPr="0006347A" w:rsidRDefault="008D0DA7" w:rsidP="008D0DA7">
      <w:pPr>
        <w:pStyle w:val="ListParagraph"/>
        <w:numPr>
          <w:ilvl w:val="0"/>
          <w:numId w:val="4"/>
        </w:numPr>
        <w:spacing w:line="360" w:lineRule="auto"/>
        <w:jc w:val="both"/>
        <w:rPr>
          <w:rFonts w:ascii="Times New Roman" w:hAnsi="Times New Roman" w:cs="Times New Roman"/>
          <w:sz w:val="24"/>
          <w:szCs w:val="24"/>
        </w:rPr>
      </w:pPr>
      <w:r w:rsidRPr="0006347A">
        <w:rPr>
          <w:rFonts w:ascii="Times New Roman" w:hAnsi="Times New Roman" w:cs="Times New Roman"/>
          <w:sz w:val="24"/>
          <w:szCs w:val="24"/>
        </w:rPr>
        <w:t>Hard Disk</w:t>
      </w:r>
      <w:r w:rsidRPr="0006347A">
        <w:rPr>
          <w:rFonts w:ascii="Times New Roman" w:hAnsi="Times New Roman" w:cs="Times New Roman"/>
          <w:sz w:val="24"/>
          <w:szCs w:val="24"/>
        </w:rPr>
        <w:tab/>
      </w:r>
      <w:r w:rsidRPr="0006347A">
        <w:rPr>
          <w:rFonts w:ascii="Times New Roman" w:hAnsi="Times New Roman" w:cs="Times New Roman"/>
          <w:sz w:val="24"/>
          <w:szCs w:val="24"/>
        </w:rPr>
        <w:tab/>
        <w:t xml:space="preserve">-   </w:t>
      </w:r>
      <w:r w:rsidRPr="0006347A">
        <w:rPr>
          <w:rFonts w:ascii="Times New Roman" w:hAnsi="Times New Roman" w:cs="Times New Roman"/>
          <w:sz w:val="24"/>
          <w:szCs w:val="24"/>
        </w:rPr>
        <w:tab/>
        <w:t>5</w:t>
      </w:r>
      <w:r>
        <w:rPr>
          <w:rFonts w:ascii="Times New Roman" w:hAnsi="Times New Roman" w:cs="Times New Roman"/>
          <w:sz w:val="24"/>
          <w:szCs w:val="24"/>
        </w:rPr>
        <w:t>0</w:t>
      </w:r>
      <w:r w:rsidRPr="0006347A">
        <w:rPr>
          <w:rFonts w:ascii="Times New Roman" w:hAnsi="Times New Roman" w:cs="Times New Roman"/>
          <w:sz w:val="24"/>
          <w:szCs w:val="24"/>
        </w:rPr>
        <w:t>0 GB</w:t>
      </w:r>
    </w:p>
    <w:p w:rsidR="00273D88" w:rsidRDefault="00273D88"/>
    <w:sectPr w:rsidR="00273D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4713BB"/>
    <w:multiLevelType w:val="hybridMultilevel"/>
    <w:tmpl w:val="2BF4A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3253B8"/>
    <w:multiLevelType w:val="hybridMultilevel"/>
    <w:tmpl w:val="2872E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BCF"/>
    <w:rsid w:val="00273D88"/>
    <w:rsid w:val="008D0DA7"/>
    <w:rsid w:val="00B42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DA7"/>
    <w:rPr>
      <w:rFonts w:eastAsiaTheme="minorEastAsia"/>
    </w:rPr>
  </w:style>
  <w:style w:type="paragraph" w:styleId="Heading1">
    <w:name w:val="heading 1"/>
    <w:basedOn w:val="Normal"/>
    <w:link w:val="Heading1Char"/>
    <w:uiPriority w:val="9"/>
    <w:qFormat/>
    <w:rsid w:val="008D0D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DA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8D0DA7"/>
    <w:pPr>
      <w:ind w:left="720"/>
      <w:contextualSpacing/>
    </w:pPr>
  </w:style>
  <w:style w:type="paragraph" w:styleId="BodyTextIndent">
    <w:name w:val="Body Text Indent"/>
    <w:basedOn w:val="Normal"/>
    <w:link w:val="BodyTextIndentChar"/>
    <w:rsid w:val="008D0DA7"/>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8D0DA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DA7"/>
    <w:rPr>
      <w:rFonts w:eastAsiaTheme="minorEastAsia"/>
    </w:rPr>
  </w:style>
  <w:style w:type="paragraph" w:styleId="Heading1">
    <w:name w:val="heading 1"/>
    <w:basedOn w:val="Normal"/>
    <w:link w:val="Heading1Char"/>
    <w:uiPriority w:val="9"/>
    <w:qFormat/>
    <w:rsid w:val="008D0D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DA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8D0DA7"/>
    <w:pPr>
      <w:ind w:left="720"/>
      <w:contextualSpacing/>
    </w:pPr>
  </w:style>
  <w:style w:type="paragraph" w:styleId="BodyTextIndent">
    <w:name w:val="Body Text Indent"/>
    <w:basedOn w:val="Normal"/>
    <w:link w:val="BodyTextIndentChar"/>
    <w:rsid w:val="008D0DA7"/>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8D0DA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503</Words>
  <Characters>2870</Characters>
  <Application>Microsoft Office Word</Application>
  <DocSecurity>0</DocSecurity>
  <Lines>23</Lines>
  <Paragraphs>6</Paragraphs>
  <ScaleCrop>false</ScaleCrop>
  <Company/>
  <LinksUpToDate>false</LinksUpToDate>
  <CharactersWithSpaces>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2022-02-03T08:12:00Z</dcterms:created>
  <dcterms:modified xsi:type="dcterms:W3CDTF">2022-02-03T08:14:00Z</dcterms:modified>
</cp:coreProperties>
</file>