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2A7B07" w:rsidP="002A7B07">
      <w:pPr>
        <w:spacing w:line="360" w:lineRule="auto"/>
        <w:jc w:val="center"/>
        <w:rPr>
          <w:rFonts w:ascii="Times New Roman" w:hAnsi="Times New Roman" w:cs="Times New Roman"/>
          <w:b/>
          <w:sz w:val="32"/>
          <w:szCs w:val="32"/>
        </w:rPr>
      </w:pPr>
      <w:r w:rsidRPr="002A7B07">
        <w:rPr>
          <w:rFonts w:ascii="Times New Roman" w:hAnsi="Times New Roman" w:cs="Times New Roman"/>
          <w:b/>
          <w:sz w:val="32"/>
          <w:szCs w:val="32"/>
        </w:rPr>
        <w:t>DATA INTEGRITY AUDITING WITHOUT PRIVATE KEY STORAGE FOR SECURE CLOUD STORAGE</w:t>
      </w:r>
    </w:p>
    <w:p w:rsidR="002A7B07" w:rsidRPr="002A7B07" w:rsidRDefault="002A7B07" w:rsidP="002A7B07">
      <w:pPr>
        <w:spacing w:line="360" w:lineRule="auto"/>
        <w:jc w:val="both"/>
        <w:rPr>
          <w:rFonts w:ascii="Times New Roman" w:hAnsi="Times New Roman" w:cs="Times New Roman"/>
          <w:b/>
          <w:sz w:val="28"/>
          <w:szCs w:val="28"/>
        </w:rPr>
      </w:pPr>
    </w:p>
    <w:p w:rsidR="002A7B07" w:rsidRPr="002A7B07" w:rsidRDefault="002A7B07" w:rsidP="002A7B07">
      <w:pPr>
        <w:spacing w:line="360" w:lineRule="auto"/>
        <w:jc w:val="both"/>
        <w:rPr>
          <w:rFonts w:ascii="Times New Roman" w:hAnsi="Times New Roman" w:cs="Times New Roman"/>
          <w:b/>
          <w:sz w:val="28"/>
          <w:szCs w:val="28"/>
        </w:rPr>
      </w:pPr>
      <w:r w:rsidRPr="002A7B07">
        <w:rPr>
          <w:rFonts w:ascii="Times New Roman" w:hAnsi="Times New Roman" w:cs="Times New Roman"/>
          <w:b/>
          <w:sz w:val="28"/>
          <w:szCs w:val="28"/>
        </w:rPr>
        <w:t>ABSTRACT:</w:t>
      </w:r>
    </w:p>
    <w:p w:rsidR="002A7B07" w:rsidRDefault="002A7B07" w:rsidP="002A7B07">
      <w:pPr>
        <w:spacing w:line="360" w:lineRule="auto"/>
        <w:ind w:firstLine="720"/>
        <w:jc w:val="both"/>
        <w:rPr>
          <w:rFonts w:ascii="Times New Roman" w:hAnsi="Times New Roman" w:cs="Times New Roman"/>
          <w:sz w:val="28"/>
          <w:szCs w:val="28"/>
        </w:rPr>
      </w:pPr>
      <w:r w:rsidRPr="002A7B07">
        <w:rPr>
          <w:rFonts w:ascii="Times New Roman" w:hAnsi="Times New Roman" w:cs="Times New Roman"/>
          <w:sz w:val="28"/>
          <w:szCs w:val="28"/>
        </w:rPr>
        <w:t>Using cloud storage services, users can store their data in the cloud to avoid the expenditure of local data storage and maintenance. To ensure the integrity of the data stored in the cloud, many data integrity auditing schemes have been proposed. In most, if not all, of the existing schemes, a user needs to employ his private key to generate the data authenticators for realizing the data integrity auditing. Thus, the user has to possess a hardware token (e.g. USB token, smart card) to store his private key and memorize a password to activate this private key. If this hardware token is lost or this password is forgotten, most of the current data integrity auditing schemes would be unable to work. In order to overcome this problem, we propose a new paradigm called data integrity auditing without private key storage and design such a scheme. In this scheme, we use biometric data (e.g. iris scan, fingerprint) as the user’s fuzzy private key to avoid using the hardware token. Meanwhile, the scheme can still effectively complete the data integrity auditing. We utilize a linear sketch with coding and error correction processes to confirm the identity of the user. In addition, we design a new signature scheme which not only supports block</w:t>
      </w:r>
      <w:r w:rsidR="00643DDB">
        <w:rPr>
          <w:rFonts w:ascii="Times New Roman" w:hAnsi="Times New Roman" w:cs="Times New Roman"/>
          <w:sz w:val="28"/>
          <w:szCs w:val="28"/>
        </w:rPr>
        <w:t xml:space="preserve"> </w:t>
      </w:r>
      <w:r w:rsidRPr="002A7B07">
        <w:rPr>
          <w:rFonts w:ascii="Times New Roman" w:hAnsi="Times New Roman" w:cs="Times New Roman"/>
          <w:sz w:val="28"/>
          <w:szCs w:val="28"/>
        </w:rPr>
        <w:t>less verifiability, but also is compatible with the linear sketch. The security proof and the performance analysis show that our proposed scheme achieves desirable security and efficiency.</w:t>
      </w:r>
    </w:p>
    <w:p w:rsidR="000E000F" w:rsidRDefault="000E000F" w:rsidP="000E000F">
      <w:pPr>
        <w:spacing w:line="360" w:lineRule="auto"/>
        <w:jc w:val="both"/>
        <w:rPr>
          <w:rFonts w:ascii="Times New Roman" w:hAnsi="Times New Roman" w:cs="Times New Roman"/>
          <w:sz w:val="28"/>
          <w:szCs w:val="28"/>
        </w:rPr>
      </w:pPr>
    </w:p>
    <w:p w:rsidR="000E000F" w:rsidRDefault="000E000F" w:rsidP="000E000F">
      <w:pPr>
        <w:spacing w:line="360" w:lineRule="auto"/>
        <w:jc w:val="both"/>
        <w:rPr>
          <w:rFonts w:ascii="Times New Roman" w:hAnsi="Times New Roman" w:cs="Times New Roman"/>
          <w:sz w:val="28"/>
          <w:szCs w:val="28"/>
        </w:rPr>
      </w:pPr>
    </w:p>
    <w:p w:rsidR="000E000F" w:rsidRDefault="000E000F" w:rsidP="000E000F">
      <w:pPr>
        <w:rPr>
          <w:rFonts w:ascii="Times New Roman" w:hAnsi="Times New Roman" w:cs="Times New Roman"/>
          <w:b/>
          <w:bCs/>
          <w:sz w:val="24"/>
          <w:szCs w:val="24"/>
        </w:rPr>
      </w:pPr>
      <w:r>
        <w:rPr>
          <w:rFonts w:ascii="Times New Roman" w:hAnsi="Times New Roman" w:cs="Times New Roman"/>
          <w:b/>
          <w:bCs/>
          <w:sz w:val="24"/>
          <w:szCs w:val="24"/>
        </w:rPr>
        <w:lastRenderedPageBreak/>
        <w:t>EXISTING SYSTEM:</w:t>
      </w:r>
    </w:p>
    <w:p w:rsidR="000E000F" w:rsidRDefault="000E000F" w:rsidP="000E000F">
      <w:pPr>
        <w:spacing w:line="360" w:lineRule="auto"/>
        <w:ind w:firstLine="720"/>
        <w:jc w:val="both"/>
        <w:rPr>
          <w:rFonts w:ascii="Times New Roman" w:hAnsi="Times New Roman" w:cs="Times New Roman"/>
          <w:bCs/>
          <w:sz w:val="28"/>
          <w:szCs w:val="28"/>
        </w:rPr>
      </w:pPr>
      <w:r>
        <w:rPr>
          <w:rFonts w:ascii="Times New Roman" w:hAnsi="Times New Roman" w:cs="Times New Roman"/>
          <w:bCs/>
          <w:sz w:val="28"/>
          <w:szCs w:val="28"/>
        </w:rPr>
        <w:t>In Existing system</w:t>
      </w:r>
      <w:r w:rsidRPr="00130F0B">
        <w:rPr>
          <w:rFonts w:ascii="Times New Roman" w:hAnsi="Times New Roman" w:cs="Times New Roman"/>
          <w:bCs/>
          <w:sz w:val="28"/>
          <w:szCs w:val="28"/>
        </w:rPr>
        <w:t>, users can store their data in the cloud to avoid the expenditure of local data storage and maintenance. To ensure the integrity of the data stored in the cloud, many data integrity auditing schemes have been proposed. In most, if not all, of the existing schemes, a user needs to employ his private key to generate the data authenticators for realizing the data integrity auditing. Thus, the user has to possess a hardware token (e.g. USB token, smart card) to store his private key and memorize a password to activate this private key.</w:t>
      </w:r>
    </w:p>
    <w:p w:rsidR="000E000F" w:rsidRDefault="000E000F" w:rsidP="000E000F">
      <w:pPr>
        <w:spacing w:line="360" w:lineRule="auto"/>
        <w:jc w:val="both"/>
        <w:rPr>
          <w:rFonts w:ascii="Times New Roman" w:hAnsi="Times New Roman" w:cs="Times New Roman"/>
          <w:b/>
          <w:bCs/>
          <w:sz w:val="28"/>
          <w:szCs w:val="28"/>
        </w:rPr>
      </w:pPr>
      <w:r w:rsidRPr="00130F0B">
        <w:rPr>
          <w:rFonts w:ascii="Times New Roman" w:hAnsi="Times New Roman" w:cs="Times New Roman"/>
          <w:b/>
          <w:bCs/>
          <w:sz w:val="28"/>
          <w:szCs w:val="28"/>
        </w:rPr>
        <w:t xml:space="preserve">DISADVANTAGES </w:t>
      </w:r>
    </w:p>
    <w:p w:rsidR="000E000F" w:rsidRDefault="000E000F" w:rsidP="000E000F">
      <w:pPr>
        <w:pStyle w:val="ListParagraph"/>
        <w:numPr>
          <w:ilvl w:val="0"/>
          <w:numId w:val="1"/>
        </w:numPr>
        <w:rPr>
          <w:rFonts w:ascii="Times New Roman" w:hAnsi="Times New Roman" w:cs="Times New Roman"/>
          <w:bCs/>
          <w:sz w:val="28"/>
          <w:szCs w:val="28"/>
        </w:rPr>
      </w:pPr>
      <w:r w:rsidRPr="00130F0B">
        <w:rPr>
          <w:rFonts w:ascii="Times New Roman" w:hAnsi="Times New Roman" w:cs="Times New Roman"/>
          <w:bCs/>
          <w:sz w:val="28"/>
          <w:szCs w:val="28"/>
        </w:rPr>
        <w:t>Generating Private Key For every file transfer</w:t>
      </w:r>
      <w:r>
        <w:rPr>
          <w:rFonts w:ascii="Times New Roman" w:hAnsi="Times New Roman" w:cs="Times New Roman"/>
          <w:bCs/>
          <w:sz w:val="28"/>
          <w:szCs w:val="28"/>
        </w:rPr>
        <w:t>.</w:t>
      </w:r>
    </w:p>
    <w:p w:rsidR="000E000F" w:rsidRPr="00130F0B" w:rsidRDefault="000E000F" w:rsidP="000E000F">
      <w:pPr>
        <w:pStyle w:val="ListParagraph"/>
        <w:numPr>
          <w:ilvl w:val="0"/>
          <w:numId w:val="1"/>
        </w:numPr>
        <w:rPr>
          <w:rFonts w:ascii="Times New Roman" w:hAnsi="Times New Roman" w:cs="Times New Roman"/>
          <w:bCs/>
          <w:sz w:val="28"/>
          <w:szCs w:val="28"/>
        </w:rPr>
      </w:pPr>
      <w:r>
        <w:rPr>
          <w:rFonts w:ascii="Times New Roman" w:hAnsi="Times New Roman" w:cs="Times New Roman"/>
          <w:bCs/>
          <w:sz w:val="28"/>
          <w:szCs w:val="28"/>
        </w:rPr>
        <w:t>T</w:t>
      </w:r>
      <w:r w:rsidRPr="00130F0B">
        <w:rPr>
          <w:rFonts w:ascii="Times New Roman" w:hAnsi="Times New Roman" w:cs="Times New Roman"/>
          <w:bCs/>
          <w:sz w:val="28"/>
          <w:szCs w:val="28"/>
        </w:rPr>
        <w:t>he user has to possess a hardware token (e.g. USB token, smart card) to store his priv</w:t>
      </w:r>
      <w:r>
        <w:rPr>
          <w:rFonts w:ascii="Times New Roman" w:hAnsi="Times New Roman" w:cs="Times New Roman"/>
          <w:bCs/>
          <w:sz w:val="28"/>
          <w:szCs w:val="28"/>
        </w:rPr>
        <w:t>ate key and memorize a password.</w:t>
      </w:r>
      <w:r w:rsidRPr="00130F0B">
        <w:rPr>
          <w:rFonts w:ascii="Times New Roman" w:hAnsi="Times New Roman" w:cs="Times New Roman"/>
          <w:bCs/>
          <w:sz w:val="28"/>
          <w:szCs w:val="28"/>
        </w:rPr>
        <w:br w:type="page"/>
      </w:r>
    </w:p>
    <w:p w:rsidR="000E000F" w:rsidRDefault="000E000F" w:rsidP="000E000F">
      <w:pPr>
        <w:rPr>
          <w:rFonts w:ascii="Times New Roman" w:hAnsi="Times New Roman" w:cs="Times New Roman"/>
          <w:b/>
          <w:bCs/>
          <w:sz w:val="24"/>
          <w:szCs w:val="24"/>
        </w:rPr>
      </w:pPr>
      <w:r>
        <w:rPr>
          <w:rFonts w:ascii="Times New Roman" w:hAnsi="Times New Roman" w:cs="Times New Roman"/>
          <w:b/>
          <w:bCs/>
          <w:sz w:val="24"/>
          <w:szCs w:val="24"/>
        </w:rPr>
        <w:lastRenderedPageBreak/>
        <w:t>PROPOSED SYSTEM:</w:t>
      </w:r>
    </w:p>
    <w:p w:rsidR="000E000F" w:rsidRDefault="000E000F" w:rsidP="000E000F">
      <w:pPr>
        <w:spacing w:line="360" w:lineRule="auto"/>
        <w:ind w:firstLine="720"/>
        <w:jc w:val="both"/>
        <w:rPr>
          <w:rFonts w:ascii="Times New Roman" w:hAnsi="Times New Roman" w:cs="Times New Roman"/>
          <w:bCs/>
          <w:sz w:val="28"/>
          <w:szCs w:val="28"/>
        </w:rPr>
      </w:pPr>
      <w:r w:rsidRPr="006300B8">
        <w:rPr>
          <w:rFonts w:ascii="Times New Roman" w:hAnsi="Times New Roman" w:cs="Times New Roman"/>
          <w:bCs/>
          <w:sz w:val="28"/>
          <w:szCs w:val="28"/>
        </w:rPr>
        <w:t xml:space="preserve">We propose another worldview Called information respectability reviewing without private key stockpiling and Plan such a plan. In this plan, we use biometric information (For example, iris filter, unique mark) as the client's fluffy private key to Abstain from utilizing the equipment token. In the meantime, the plan can even now </w:t>
      </w:r>
      <w:r w:rsidR="00A06816" w:rsidRPr="006300B8">
        <w:rPr>
          <w:rFonts w:ascii="Times New Roman" w:hAnsi="Times New Roman" w:cs="Times New Roman"/>
          <w:bCs/>
          <w:sz w:val="28"/>
          <w:szCs w:val="28"/>
        </w:rPr>
        <w:t>successfully</w:t>
      </w:r>
      <w:r w:rsidRPr="006300B8">
        <w:rPr>
          <w:rFonts w:ascii="Times New Roman" w:hAnsi="Times New Roman" w:cs="Times New Roman"/>
          <w:bCs/>
          <w:sz w:val="28"/>
          <w:szCs w:val="28"/>
        </w:rPr>
        <w:t xml:space="preserve"> complete the information, trustworthiness auditing. We use a straight Sketch with coding and </w:t>
      </w:r>
      <w:proofErr w:type="gramStart"/>
      <w:r w:rsidRPr="006300B8">
        <w:rPr>
          <w:rFonts w:ascii="Times New Roman" w:hAnsi="Times New Roman" w:cs="Times New Roman"/>
          <w:bCs/>
          <w:sz w:val="28"/>
          <w:szCs w:val="28"/>
        </w:rPr>
        <w:t>blunder</w:t>
      </w:r>
      <w:proofErr w:type="gramEnd"/>
      <w:r w:rsidRPr="006300B8">
        <w:rPr>
          <w:rFonts w:ascii="Times New Roman" w:hAnsi="Times New Roman" w:cs="Times New Roman"/>
          <w:bCs/>
          <w:sz w:val="28"/>
          <w:szCs w:val="28"/>
        </w:rPr>
        <w:t xml:space="preserve"> adjustment procedures to affirm</w:t>
      </w:r>
      <w:r w:rsidR="00A06816">
        <w:rPr>
          <w:rFonts w:ascii="Times New Roman" w:hAnsi="Times New Roman" w:cs="Times New Roman"/>
          <w:bCs/>
          <w:sz w:val="28"/>
          <w:szCs w:val="28"/>
        </w:rPr>
        <w:t>.</w:t>
      </w:r>
      <w:r w:rsidRPr="006300B8">
        <w:rPr>
          <w:rFonts w:ascii="Times New Roman" w:hAnsi="Times New Roman" w:cs="Times New Roman"/>
          <w:bCs/>
          <w:sz w:val="28"/>
          <w:szCs w:val="28"/>
        </w:rPr>
        <w:t xml:space="preserve">The personality of the client. Also, we plan another mark </w:t>
      </w:r>
      <w:proofErr w:type="gramStart"/>
      <w:r w:rsidRPr="006300B8">
        <w:rPr>
          <w:rFonts w:ascii="Times New Roman" w:hAnsi="Times New Roman" w:cs="Times New Roman"/>
          <w:bCs/>
          <w:sz w:val="28"/>
          <w:szCs w:val="28"/>
        </w:rPr>
        <w:t>A</w:t>
      </w:r>
      <w:proofErr w:type="gramEnd"/>
      <w:r w:rsidRPr="006300B8">
        <w:rPr>
          <w:rFonts w:ascii="Times New Roman" w:hAnsi="Times New Roman" w:cs="Times New Roman"/>
          <w:bCs/>
          <w:sz w:val="28"/>
          <w:szCs w:val="28"/>
        </w:rPr>
        <w:t xml:space="preserve"> plot which supports blacklist evidence, yet in addition Is perfect with the direct sketch.</w:t>
      </w:r>
    </w:p>
    <w:p w:rsidR="00A06816" w:rsidRDefault="000E000F" w:rsidP="00A0681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A</w:t>
      </w:r>
      <w:r w:rsidR="00A06816">
        <w:rPr>
          <w:rFonts w:ascii="Times New Roman" w:hAnsi="Times New Roman" w:cs="Times New Roman"/>
          <w:b/>
          <w:bCs/>
          <w:sz w:val="28"/>
          <w:szCs w:val="28"/>
        </w:rPr>
        <w:t>DVANTAGES:</w:t>
      </w:r>
    </w:p>
    <w:p w:rsidR="00A06816" w:rsidRPr="00A06816" w:rsidRDefault="00A06816" w:rsidP="003A0400">
      <w:pPr>
        <w:pStyle w:val="ListParagraph"/>
        <w:numPr>
          <w:ilvl w:val="0"/>
          <w:numId w:val="7"/>
        </w:numPr>
        <w:spacing w:line="360" w:lineRule="auto"/>
        <w:jc w:val="both"/>
        <w:rPr>
          <w:rFonts w:ascii="Times New Roman" w:hAnsi="Times New Roman" w:cs="Times New Roman"/>
          <w:bCs/>
          <w:sz w:val="28"/>
          <w:szCs w:val="28"/>
        </w:rPr>
      </w:pPr>
      <w:r w:rsidRPr="00A06816">
        <w:rPr>
          <w:rFonts w:ascii="Times New Roman" w:hAnsi="Times New Roman" w:cs="Times New Roman"/>
          <w:bCs/>
          <w:sz w:val="28"/>
          <w:szCs w:val="28"/>
        </w:rPr>
        <w:t>No need generating Private Key For file transfer.</w:t>
      </w:r>
    </w:p>
    <w:p w:rsidR="00587A8B" w:rsidRPr="00587A8B" w:rsidRDefault="00A06816" w:rsidP="003A0400">
      <w:pPr>
        <w:pStyle w:val="ListParagraph"/>
        <w:numPr>
          <w:ilvl w:val="0"/>
          <w:numId w:val="10"/>
        </w:numPr>
        <w:spacing w:line="360" w:lineRule="auto"/>
        <w:jc w:val="both"/>
        <w:rPr>
          <w:rFonts w:ascii="Times New Roman" w:hAnsi="Times New Roman" w:cs="Times New Roman"/>
          <w:b/>
          <w:bCs/>
          <w:sz w:val="28"/>
          <w:szCs w:val="28"/>
        </w:rPr>
      </w:pPr>
      <w:r w:rsidRPr="003A0400">
        <w:rPr>
          <w:rFonts w:ascii="Times New Roman" w:hAnsi="Times New Roman" w:cs="Times New Roman"/>
          <w:bCs/>
          <w:sz w:val="28"/>
          <w:szCs w:val="28"/>
        </w:rPr>
        <w:t>Called information respectability reviewing without private key stockpiling and Plan such a plan</w:t>
      </w:r>
      <w:r w:rsidR="003A0400">
        <w:rPr>
          <w:rFonts w:ascii="Times New Roman" w:hAnsi="Times New Roman" w:cs="Times New Roman"/>
          <w:bCs/>
          <w:sz w:val="28"/>
          <w:szCs w:val="28"/>
        </w:rPr>
        <w:t>.</w:t>
      </w:r>
    </w:p>
    <w:p w:rsidR="00587A8B" w:rsidRDefault="00587A8B" w:rsidP="00587A8B">
      <w:pPr>
        <w:spacing w:line="360" w:lineRule="auto"/>
        <w:jc w:val="both"/>
        <w:rPr>
          <w:rFonts w:ascii="Times New Roman" w:hAnsi="Times New Roman" w:cs="Times New Roman"/>
          <w:bCs/>
          <w:sz w:val="28"/>
          <w:szCs w:val="28"/>
        </w:rPr>
      </w:pPr>
    </w:p>
    <w:p w:rsidR="00587A8B" w:rsidRDefault="00587A8B" w:rsidP="00587A8B">
      <w:pPr>
        <w:spacing w:line="360" w:lineRule="auto"/>
        <w:jc w:val="both"/>
        <w:rPr>
          <w:rFonts w:ascii="Times New Roman" w:hAnsi="Times New Roman" w:cs="Times New Roman"/>
          <w:bCs/>
          <w:sz w:val="28"/>
          <w:szCs w:val="28"/>
        </w:rPr>
      </w:pPr>
    </w:p>
    <w:p w:rsidR="00587A8B" w:rsidRDefault="00587A8B" w:rsidP="00587A8B">
      <w:pPr>
        <w:spacing w:line="360" w:lineRule="auto"/>
        <w:jc w:val="both"/>
        <w:rPr>
          <w:rFonts w:ascii="Times New Roman" w:hAnsi="Times New Roman" w:cs="Times New Roman"/>
          <w:bCs/>
          <w:sz w:val="28"/>
          <w:szCs w:val="28"/>
        </w:rPr>
      </w:pPr>
    </w:p>
    <w:p w:rsidR="00587A8B" w:rsidRDefault="00587A8B" w:rsidP="00587A8B">
      <w:pPr>
        <w:spacing w:line="360" w:lineRule="auto"/>
        <w:jc w:val="both"/>
        <w:rPr>
          <w:rFonts w:ascii="Times New Roman" w:hAnsi="Times New Roman" w:cs="Times New Roman"/>
          <w:bCs/>
          <w:sz w:val="28"/>
          <w:szCs w:val="28"/>
        </w:rPr>
      </w:pPr>
    </w:p>
    <w:p w:rsidR="00587A8B" w:rsidRDefault="00587A8B" w:rsidP="00587A8B">
      <w:pPr>
        <w:spacing w:line="360" w:lineRule="auto"/>
        <w:jc w:val="both"/>
        <w:rPr>
          <w:rFonts w:ascii="Times New Roman" w:hAnsi="Times New Roman" w:cs="Times New Roman"/>
          <w:bCs/>
          <w:sz w:val="28"/>
          <w:szCs w:val="28"/>
        </w:rPr>
      </w:pPr>
    </w:p>
    <w:p w:rsidR="00587A8B" w:rsidRDefault="00587A8B" w:rsidP="00587A8B">
      <w:pPr>
        <w:spacing w:line="360" w:lineRule="auto"/>
        <w:jc w:val="both"/>
        <w:rPr>
          <w:rFonts w:ascii="Times New Roman" w:hAnsi="Times New Roman" w:cs="Times New Roman"/>
          <w:bCs/>
          <w:sz w:val="28"/>
          <w:szCs w:val="28"/>
        </w:rPr>
      </w:pPr>
    </w:p>
    <w:p w:rsidR="00587A8B" w:rsidRDefault="00587A8B" w:rsidP="00587A8B">
      <w:pPr>
        <w:spacing w:line="360" w:lineRule="auto"/>
        <w:jc w:val="both"/>
        <w:rPr>
          <w:rFonts w:ascii="Times New Roman" w:hAnsi="Times New Roman" w:cs="Times New Roman"/>
          <w:bCs/>
          <w:sz w:val="28"/>
          <w:szCs w:val="28"/>
        </w:rPr>
      </w:pPr>
    </w:p>
    <w:p w:rsidR="00587A8B" w:rsidRDefault="00587A8B" w:rsidP="00587A8B">
      <w:pPr>
        <w:spacing w:line="360" w:lineRule="auto"/>
        <w:jc w:val="both"/>
        <w:rPr>
          <w:rFonts w:ascii="Times New Roman" w:hAnsi="Times New Roman" w:cs="Times New Roman"/>
          <w:bCs/>
          <w:sz w:val="28"/>
          <w:szCs w:val="28"/>
        </w:rPr>
      </w:pPr>
    </w:p>
    <w:p w:rsidR="00587A8B" w:rsidRDefault="00587A8B" w:rsidP="00587A8B">
      <w:pPr>
        <w:spacing w:line="360" w:lineRule="auto"/>
        <w:jc w:val="both"/>
        <w:rPr>
          <w:rFonts w:ascii="Times New Roman" w:hAnsi="Times New Roman" w:cs="Times New Roman"/>
          <w:bCs/>
          <w:sz w:val="28"/>
          <w:szCs w:val="28"/>
        </w:rPr>
      </w:pPr>
    </w:p>
    <w:p w:rsidR="00587A8B" w:rsidRPr="005B607B" w:rsidRDefault="00587A8B" w:rsidP="00587A8B">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587A8B" w:rsidRPr="005B607B" w:rsidRDefault="00587A8B" w:rsidP="00587A8B">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587A8B" w:rsidRPr="005B607B" w:rsidRDefault="007B305C" w:rsidP="00587A8B">
      <w:pPr>
        <w:pStyle w:val="ListParagraph"/>
        <w:numPr>
          <w:ilvl w:val="0"/>
          <w:numId w:val="12"/>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587A8B" w:rsidRPr="005B607B">
        <w:rPr>
          <w:rFonts w:ascii="Times New Roman" w:hAnsi="Times New Roman" w:cs="Times New Roman"/>
          <w:sz w:val="28"/>
          <w:szCs w:val="28"/>
          <w:lang w:val="en-GB"/>
        </w:rPr>
        <w:t>i3 Processor</w:t>
      </w:r>
    </w:p>
    <w:p w:rsidR="00587A8B" w:rsidRPr="005B607B" w:rsidRDefault="00587A8B" w:rsidP="00587A8B">
      <w:pPr>
        <w:pStyle w:val="ListParagraph"/>
        <w:numPr>
          <w:ilvl w:val="0"/>
          <w:numId w:val="1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587A8B" w:rsidRPr="005B607B" w:rsidRDefault="00587A8B" w:rsidP="00587A8B">
      <w:pPr>
        <w:pStyle w:val="ListParagraph"/>
        <w:numPr>
          <w:ilvl w:val="0"/>
          <w:numId w:val="1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587A8B" w:rsidRPr="005B607B" w:rsidRDefault="00587A8B" w:rsidP="00587A8B">
      <w:pPr>
        <w:pStyle w:val="ListParagraph"/>
        <w:numPr>
          <w:ilvl w:val="0"/>
          <w:numId w:val="1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587A8B" w:rsidRPr="005B607B" w:rsidRDefault="00587A8B" w:rsidP="00587A8B">
      <w:pPr>
        <w:pStyle w:val="ListParagraph"/>
        <w:numPr>
          <w:ilvl w:val="0"/>
          <w:numId w:val="1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587A8B" w:rsidRPr="005B607B" w:rsidRDefault="00587A8B" w:rsidP="00587A8B">
      <w:pPr>
        <w:pStyle w:val="ListParagraph"/>
        <w:numPr>
          <w:ilvl w:val="0"/>
          <w:numId w:val="1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587A8B" w:rsidRPr="006F35EF" w:rsidRDefault="00587A8B" w:rsidP="00587A8B">
      <w:pPr>
        <w:pStyle w:val="ListParagraph"/>
        <w:numPr>
          <w:ilvl w:val="0"/>
          <w:numId w:val="12"/>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587A8B" w:rsidRPr="005B607B" w:rsidRDefault="00587A8B" w:rsidP="00587A8B">
      <w:pPr>
        <w:spacing w:line="360" w:lineRule="auto"/>
        <w:rPr>
          <w:rFonts w:ascii="Times New Roman" w:hAnsi="Times New Roman" w:cs="Times New Roman"/>
          <w:sz w:val="28"/>
          <w:szCs w:val="28"/>
        </w:rPr>
      </w:pPr>
    </w:p>
    <w:p w:rsidR="00587A8B" w:rsidRPr="006F35EF" w:rsidRDefault="00587A8B" w:rsidP="00587A8B">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587A8B" w:rsidRPr="005B607B" w:rsidRDefault="00587A8B" w:rsidP="00587A8B">
      <w:pPr>
        <w:pStyle w:val="ListParagraph"/>
        <w:numPr>
          <w:ilvl w:val="0"/>
          <w:numId w:val="11"/>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587A8B" w:rsidRPr="005B607B" w:rsidRDefault="00587A8B" w:rsidP="00587A8B">
      <w:pPr>
        <w:pStyle w:val="ListParagraph"/>
        <w:numPr>
          <w:ilvl w:val="0"/>
          <w:numId w:val="11"/>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587A8B" w:rsidRPr="005B607B" w:rsidRDefault="00587A8B" w:rsidP="00587A8B">
      <w:pPr>
        <w:pStyle w:val="ListParagraph"/>
        <w:numPr>
          <w:ilvl w:val="0"/>
          <w:numId w:val="11"/>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587A8B" w:rsidRPr="005B607B" w:rsidRDefault="00587A8B" w:rsidP="00587A8B">
      <w:pPr>
        <w:pStyle w:val="ListParagraph"/>
        <w:numPr>
          <w:ilvl w:val="0"/>
          <w:numId w:val="11"/>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587A8B" w:rsidRPr="005B607B" w:rsidRDefault="00587A8B" w:rsidP="00587A8B">
      <w:pPr>
        <w:pStyle w:val="ListParagraph"/>
        <w:numPr>
          <w:ilvl w:val="0"/>
          <w:numId w:val="11"/>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587A8B" w:rsidRPr="005B607B" w:rsidRDefault="00587A8B" w:rsidP="00587A8B">
      <w:pPr>
        <w:pStyle w:val="ListParagraph"/>
        <w:numPr>
          <w:ilvl w:val="0"/>
          <w:numId w:val="11"/>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587A8B" w:rsidRPr="005B607B" w:rsidRDefault="00587A8B" w:rsidP="00587A8B">
      <w:pPr>
        <w:pStyle w:val="ListParagraph"/>
        <w:numPr>
          <w:ilvl w:val="0"/>
          <w:numId w:val="11"/>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587A8B" w:rsidRPr="005B607B" w:rsidRDefault="00587A8B" w:rsidP="00587A8B">
      <w:pPr>
        <w:pStyle w:val="ListParagraph"/>
        <w:numPr>
          <w:ilvl w:val="0"/>
          <w:numId w:val="11"/>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587A8B" w:rsidRDefault="00587A8B" w:rsidP="00587A8B">
      <w:pPr>
        <w:spacing w:line="360" w:lineRule="auto"/>
        <w:jc w:val="both"/>
        <w:rPr>
          <w:rFonts w:ascii="Times New Roman" w:hAnsi="Times New Roman" w:cs="Times New Roman"/>
          <w:b/>
          <w:bCs/>
          <w:sz w:val="28"/>
          <w:szCs w:val="28"/>
        </w:rPr>
      </w:pPr>
    </w:p>
    <w:p w:rsidR="00587A8B" w:rsidRDefault="00587A8B" w:rsidP="00587A8B">
      <w:pPr>
        <w:spacing w:line="360" w:lineRule="auto"/>
        <w:jc w:val="both"/>
        <w:rPr>
          <w:rFonts w:ascii="Times New Roman" w:hAnsi="Times New Roman" w:cs="Times New Roman"/>
          <w:b/>
          <w:sz w:val="28"/>
          <w:szCs w:val="28"/>
        </w:rPr>
      </w:pPr>
    </w:p>
    <w:p w:rsidR="00587A8B" w:rsidRDefault="00587A8B" w:rsidP="00587A8B">
      <w:pPr>
        <w:spacing w:line="360" w:lineRule="auto"/>
        <w:jc w:val="both"/>
        <w:rPr>
          <w:rFonts w:ascii="Times New Roman" w:hAnsi="Times New Roman" w:cs="Times New Roman"/>
          <w:b/>
          <w:sz w:val="28"/>
          <w:szCs w:val="28"/>
        </w:rPr>
      </w:pPr>
    </w:p>
    <w:p w:rsidR="00587A8B" w:rsidRDefault="00587A8B" w:rsidP="00587A8B">
      <w:pPr>
        <w:spacing w:line="360" w:lineRule="auto"/>
        <w:jc w:val="both"/>
        <w:rPr>
          <w:rFonts w:ascii="Times New Roman" w:hAnsi="Times New Roman" w:cs="Times New Roman"/>
          <w:b/>
          <w:sz w:val="28"/>
          <w:szCs w:val="28"/>
        </w:rPr>
      </w:pPr>
    </w:p>
    <w:p w:rsidR="00587A8B" w:rsidRPr="00212435" w:rsidRDefault="00587A8B" w:rsidP="00587A8B">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587A8B" w:rsidRPr="00D0769F" w:rsidRDefault="00587A8B" w:rsidP="00D0769F">
      <w:pPr>
        <w:spacing w:line="360" w:lineRule="auto"/>
        <w:jc w:val="both"/>
        <w:rPr>
          <w:rFonts w:ascii="Times New Roman" w:hAnsi="Times New Roman" w:cs="Times New Roman"/>
          <w:sz w:val="28"/>
          <w:szCs w:val="28"/>
        </w:rPr>
      </w:pPr>
      <w:proofErr w:type="gramStart"/>
      <w:r w:rsidRPr="00D0769F">
        <w:rPr>
          <w:rFonts w:ascii="Times New Roman" w:hAnsi="Times New Roman" w:cs="Times New Roman"/>
          <w:sz w:val="28"/>
          <w:szCs w:val="28"/>
        </w:rPr>
        <w:t>[1] H. Dewan and R. C. Hansdah, “A survey of cloud storage facilities,” in 2011 IEEE World Congress on Services, July 2011, pp. 224–231.</w:t>
      </w:r>
      <w:proofErr w:type="gramEnd"/>
    </w:p>
    <w:p w:rsidR="00587A8B" w:rsidRPr="00D0769F" w:rsidRDefault="00587A8B" w:rsidP="00D0769F">
      <w:pPr>
        <w:spacing w:line="360" w:lineRule="auto"/>
        <w:jc w:val="both"/>
        <w:rPr>
          <w:rFonts w:ascii="Times New Roman" w:hAnsi="Times New Roman" w:cs="Times New Roman"/>
          <w:sz w:val="28"/>
          <w:szCs w:val="28"/>
        </w:rPr>
      </w:pPr>
      <w:r w:rsidRPr="00D0769F">
        <w:rPr>
          <w:rFonts w:ascii="Times New Roman" w:hAnsi="Times New Roman" w:cs="Times New Roman"/>
          <w:sz w:val="28"/>
          <w:szCs w:val="28"/>
        </w:rPr>
        <w:t xml:space="preserve"> </w:t>
      </w:r>
      <w:proofErr w:type="gramStart"/>
      <w:r w:rsidRPr="00D0769F">
        <w:rPr>
          <w:rFonts w:ascii="Times New Roman" w:hAnsi="Times New Roman" w:cs="Times New Roman"/>
          <w:sz w:val="28"/>
          <w:szCs w:val="28"/>
        </w:rPr>
        <w:t>[2] K. Ren, C. Wang, and Q. Wang, “Security challenges for the public cloud,” IEEE Internet Computing, vol. 16, no. 1, pp. 69–73, Jan 2012.</w:t>
      </w:r>
      <w:proofErr w:type="gramEnd"/>
    </w:p>
    <w:p w:rsidR="00587A8B" w:rsidRPr="00D0769F" w:rsidRDefault="00587A8B" w:rsidP="00D0769F">
      <w:pPr>
        <w:spacing w:line="360" w:lineRule="auto"/>
        <w:jc w:val="both"/>
        <w:rPr>
          <w:rFonts w:ascii="Times New Roman" w:hAnsi="Times New Roman" w:cs="Times New Roman"/>
          <w:sz w:val="28"/>
          <w:szCs w:val="28"/>
        </w:rPr>
      </w:pPr>
      <w:r w:rsidRPr="00D0769F">
        <w:rPr>
          <w:rFonts w:ascii="Times New Roman" w:hAnsi="Times New Roman" w:cs="Times New Roman"/>
          <w:sz w:val="28"/>
          <w:szCs w:val="28"/>
        </w:rPr>
        <w:t xml:space="preserve"> [3] A. F. Barsoum and M. A. Hasan, “Provable multicopy dynamic data possession in cloud computing systems,” IEEE Transactions on Information Forensics and Security, vol. 10, no. 3, pp. 485–497, March 2015. </w:t>
      </w:r>
    </w:p>
    <w:p w:rsidR="00587A8B" w:rsidRPr="00D0769F" w:rsidRDefault="00587A8B" w:rsidP="00D0769F">
      <w:pPr>
        <w:spacing w:line="360" w:lineRule="auto"/>
        <w:jc w:val="both"/>
        <w:rPr>
          <w:rFonts w:ascii="Times New Roman" w:hAnsi="Times New Roman" w:cs="Times New Roman"/>
          <w:sz w:val="28"/>
          <w:szCs w:val="28"/>
        </w:rPr>
      </w:pPr>
      <w:r w:rsidRPr="00D0769F">
        <w:rPr>
          <w:rFonts w:ascii="Times New Roman" w:hAnsi="Times New Roman" w:cs="Times New Roman"/>
          <w:sz w:val="28"/>
          <w:szCs w:val="28"/>
        </w:rPr>
        <w:t xml:space="preserve">[4] N. Garg and S. Bawa, “Rits-mht: Relative indexed and time stamped merkle hash tree based data auditing protocol for cloud computing,” Journal of Network &amp; Computer Applications, vol. 84, pp. 1–13, 2017. </w:t>
      </w:r>
    </w:p>
    <w:p w:rsidR="000E000F" w:rsidRPr="00587A8B" w:rsidRDefault="00587A8B" w:rsidP="00D0769F">
      <w:pPr>
        <w:spacing w:line="360" w:lineRule="auto"/>
        <w:jc w:val="both"/>
        <w:rPr>
          <w:rFonts w:ascii="Times New Roman" w:hAnsi="Times New Roman" w:cs="Times New Roman"/>
          <w:b/>
          <w:bCs/>
          <w:sz w:val="28"/>
          <w:szCs w:val="28"/>
        </w:rPr>
      </w:pPr>
      <w:proofErr w:type="gramStart"/>
      <w:r w:rsidRPr="00D0769F">
        <w:rPr>
          <w:rFonts w:ascii="Times New Roman" w:hAnsi="Times New Roman" w:cs="Times New Roman"/>
          <w:sz w:val="28"/>
          <w:szCs w:val="28"/>
        </w:rPr>
        <w:t>[5] H. Jin, H. Jiang, and K. Zhou, “Dynamic and public auditing with fair arbitration for cloud data,” IEEE Transactions on Cloud Computing, vol. 13, no. 9, pp. 1–14, 2014.</w:t>
      </w:r>
      <w:proofErr w:type="gramEnd"/>
      <w:r w:rsidR="000E000F" w:rsidRPr="00587A8B">
        <w:rPr>
          <w:rFonts w:ascii="Times New Roman" w:hAnsi="Times New Roman" w:cs="Times New Roman"/>
          <w:bCs/>
          <w:sz w:val="28"/>
          <w:szCs w:val="28"/>
        </w:rPr>
        <w:br w:type="page"/>
      </w:r>
    </w:p>
    <w:p w:rsidR="000E000F" w:rsidRPr="002A7B07" w:rsidRDefault="000E000F" w:rsidP="000E000F">
      <w:pPr>
        <w:spacing w:line="360" w:lineRule="auto"/>
        <w:jc w:val="both"/>
        <w:rPr>
          <w:rFonts w:ascii="Times New Roman" w:hAnsi="Times New Roman" w:cs="Times New Roman"/>
          <w:b/>
          <w:sz w:val="28"/>
          <w:szCs w:val="28"/>
        </w:rPr>
      </w:pPr>
    </w:p>
    <w:sectPr w:rsidR="000E000F" w:rsidRPr="002A7B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93D0B"/>
    <w:multiLevelType w:val="hybridMultilevel"/>
    <w:tmpl w:val="0F9875BC"/>
    <w:lvl w:ilvl="0" w:tplc="6FD84EA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E6491E"/>
    <w:multiLevelType w:val="hybridMultilevel"/>
    <w:tmpl w:val="9E7A3948"/>
    <w:lvl w:ilvl="0" w:tplc="04090001">
      <w:start w:val="1"/>
      <w:numFmt w:val="bullet"/>
      <w:lvlText w:val=""/>
      <w:lvlJc w:val="left"/>
      <w:pPr>
        <w:ind w:left="6480" w:hanging="360"/>
      </w:pPr>
      <w:rPr>
        <w:rFonts w:ascii="Symbol" w:hAnsi="Symbol" w:hint="default"/>
      </w:rPr>
    </w:lvl>
    <w:lvl w:ilvl="1" w:tplc="04090003" w:tentative="1">
      <w:start w:val="1"/>
      <w:numFmt w:val="bullet"/>
      <w:lvlText w:val="o"/>
      <w:lvlJc w:val="left"/>
      <w:pPr>
        <w:ind w:left="7200" w:hanging="360"/>
      </w:pPr>
      <w:rPr>
        <w:rFonts w:ascii="Courier New" w:hAnsi="Courier New" w:cs="Courier New" w:hint="default"/>
      </w:rPr>
    </w:lvl>
    <w:lvl w:ilvl="2" w:tplc="04090005" w:tentative="1">
      <w:start w:val="1"/>
      <w:numFmt w:val="bullet"/>
      <w:lvlText w:val=""/>
      <w:lvlJc w:val="left"/>
      <w:pPr>
        <w:ind w:left="7920" w:hanging="360"/>
      </w:pPr>
      <w:rPr>
        <w:rFonts w:ascii="Wingdings" w:hAnsi="Wingdings" w:hint="default"/>
      </w:rPr>
    </w:lvl>
    <w:lvl w:ilvl="3" w:tplc="04090001" w:tentative="1">
      <w:start w:val="1"/>
      <w:numFmt w:val="bullet"/>
      <w:lvlText w:val=""/>
      <w:lvlJc w:val="left"/>
      <w:pPr>
        <w:ind w:left="8640" w:hanging="360"/>
      </w:pPr>
      <w:rPr>
        <w:rFonts w:ascii="Symbol" w:hAnsi="Symbol" w:hint="default"/>
      </w:rPr>
    </w:lvl>
    <w:lvl w:ilvl="4" w:tplc="04090003" w:tentative="1">
      <w:start w:val="1"/>
      <w:numFmt w:val="bullet"/>
      <w:lvlText w:val="o"/>
      <w:lvlJc w:val="left"/>
      <w:pPr>
        <w:ind w:left="9360" w:hanging="360"/>
      </w:pPr>
      <w:rPr>
        <w:rFonts w:ascii="Courier New" w:hAnsi="Courier New" w:cs="Courier New" w:hint="default"/>
      </w:rPr>
    </w:lvl>
    <w:lvl w:ilvl="5" w:tplc="04090005" w:tentative="1">
      <w:start w:val="1"/>
      <w:numFmt w:val="bullet"/>
      <w:lvlText w:val=""/>
      <w:lvlJc w:val="left"/>
      <w:pPr>
        <w:ind w:left="10080" w:hanging="360"/>
      </w:pPr>
      <w:rPr>
        <w:rFonts w:ascii="Wingdings" w:hAnsi="Wingdings" w:hint="default"/>
      </w:rPr>
    </w:lvl>
    <w:lvl w:ilvl="6" w:tplc="04090001" w:tentative="1">
      <w:start w:val="1"/>
      <w:numFmt w:val="bullet"/>
      <w:lvlText w:val=""/>
      <w:lvlJc w:val="left"/>
      <w:pPr>
        <w:ind w:left="10800" w:hanging="360"/>
      </w:pPr>
      <w:rPr>
        <w:rFonts w:ascii="Symbol" w:hAnsi="Symbol" w:hint="default"/>
      </w:rPr>
    </w:lvl>
    <w:lvl w:ilvl="7" w:tplc="04090003" w:tentative="1">
      <w:start w:val="1"/>
      <w:numFmt w:val="bullet"/>
      <w:lvlText w:val="o"/>
      <w:lvlJc w:val="left"/>
      <w:pPr>
        <w:ind w:left="11520" w:hanging="360"/>
      </w:pPr>
      <w:rPr>
        <w:rFonts w:ascii="Courier New" w:hAnsi="Courier New" w:cs="Courier New" w:hint="default"/>
      </w:rPr>
    </w:lvl>
    <w:lvl w:ilvl="8" w:tplc="04090005" w:tentative="1">
      <w:start w:val="1"/>
      <w:numFmt w:val="bullet"/>
      <w:lvlText w:val=""/>
      <w:lvlJc w:val="left"/>
      <w:pPr>
        <w:ind w:left="12240" w:hanging="360"/>
      </w:pPr>
      <w:rPr>
        <w:rFonts w:ascii="Wingdings" w:hAnsi="Wingdings" w:hint="default"/>
      </w:rPr>
    </w:lvl>
  </w:abstractNum>
  <w:abstractNum w:abstractNumId="2">
    <w:nsid w:val="109553C2"/>
    <w:multiLevelType w:val="hybridMultilevel"/>
    <w:tmpl w:val="298E99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2587240"/>
    <w:multiLevelType w:val="hybridMultilevel"/>
    <w:tmpl w:val="85326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795199"/>
    <w:multiLevelType w:val="hybridMultilevel"/>
    <w:tmpl w:val="43D0093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nsid w:val="363420C0"/>
    <w:multiLevelType w:val="hybridMultilevel"/>
    <w:tmpl w:val="55FE5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2D5F3E"/>
    <w:multiLevelType w:val="hybridMultilevel"/>
    <w:tmpl w:val="2110D7C6"/>
    <w:lvl w:ilvl="0" w:tplc="6FD84EA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C37B4F"/>
    <w:multiLevelType w:val="hybridMultilevel"/>
    <w:tmpl w:val="A3A200A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nsid w:val="4E8B0132"/>
    <w:multiLevelType w:val="hybridMultilevel"/>
    <w:tmpl w:val="C2D29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C3127B"/>
    <w:multiLevelType w:val="hybridMultilevel"/>
    <w:tmpl w:val="B0FC5D9C"/>
    <w:lvl w:ilvl="0" w:tplc="6FD84E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2"/>
  </w:num>
  <w:num w:numId="3">
    <w:abstractNumId w:val="4"/>
  </w:num>
  <w:num w:numId="4">
    <w:abstractNumId w:val="1"/>
  </w:num>
  <w:num w:numId="5">
    <w:abstractNumId w:val="8"/>
  </w:num>
  <w:num w:numId="6">
    <w:abstractNumId w:val="11"/>
  </w:num>
  <w:num w:numId="7">
    <w:abstractNumId w:val="3"/>
  </w:num>
  <w:num w:numId="8">
    <w:abstractNumId w:val="6"/>
  </w:num>
  <w:num w:numId="9">
    <w:abstractNumId w:val="0"/>
  </w:num>
  <w:num w:numId="10">
    <w:abstractNumId w:val="5"/>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B07"/>
    <w:rsid w:val="000E000F"/>
    <w:rsid w:val="002A7B07"/>
    <w:rsid w:val="003A0400"/>
    <w:rsid w:val="004C433F"/>
    <w:rsid w:val="00587A8B"/>
    <w:rsid w:val="00643DDB"/>
    <w:rsid w:val="007B305C"/>
    <w:rsid w:val="00A06816"/>
    <w:rsid w:val="00B04ADF"/>
    <w:rsid w:val="00D0769F"/>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0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0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676</Words>
  <Characters>3857</Characters>
  <Application>Microsoft Office Word</Application>
  <DocSecurity>0</DocSecurity>
  <Lines>32</Lines>
  <Paragraphs>9</Paragraphs>
  <ScaleCrop>false</ScaleCrop>
  <Company/>
  <LinksUpToDate>false</LinksUpToDate>
  <CharactersWithSpaces>4524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2021-10-05T05:08:00Z</dcterms:created>
  <dcterms:modified xsi:type="dcterms:W3CDTF">2021-10-20T12:51:00Z</dcterms:modified>
</cp:coreProperties>
</file>