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B14" w:rsidRPr="00AF31D9" w:rsidRDefault="00B37B14" w:rsidP="00B37B14">
      <w:pPr>
        <w:spacing w:line="360" w:lineRule="auto"/>
        <w:jc w:val="center"/>
        <w:rPr>
          <w:rFonts w:ascii="Times New Roman" w:hAnsi="Times New Roman" w:cs="Times New Roman"/>
          <w:b/>
          <w:sz w:val="32"/>
          <w:szCs w:val="24"/>
        </w:rPr>
      </w:pPr>
      <w:r w:rsidRPr="00AF31D9">
        <w:rPr>
          <w:rFonts w:ascii="Times New Roman" w:hAnsi="Times New Roman" w:cs="Times New Roman"/>
          <w:b/>
          <w:sz w:val="32"/>
          <w:szCs w:val="24"/>
        </w:rPr>
        <w:t>QOS RANKING PREDICTION FOR CLOUD SERVICES</w:t>
      </w:r>
    </w:p>
    <w:p w:rsidR="00AF31D9" w:rsidRDefault="00AF31D9" w:rsidP="00B37B14">
      <w:pPr>
        <w:spacing w:line="360" w:lineRule="auto"/>
        <w:rPr>
          <w:rFonts w:ascii="Times New Roman" w:hAnsi="Times New Roman" w:cs="Times New Roman"/>
          <w:b/>
          <w:sz w:val="28"/>
          <w:szCs w:val="24"/>
        </w:rPr>
      </w:pPr>
    </w:p>
    <w:p w:rsidR="00B37B14" w:rsidRPr="00B37B14" w:rsidRDefault="00B37B14" w:rsidP="00B37B14">
      <w:pPr>
        <w:spacing w:line="360" w:lineRule="auto"/>
        <w:rPr>
          <w:rFonts w:ascii="Times New Roman" w:hAnsi="Times New Roman" w:cs="Times New Roman"/>
          <w:b/>
          <w:sz w:val="28"/>
          <w:szCs w:val="24"/>
        </w:rPr>
      </w:pPr>
      <w:r w:rsidRPr="00B37B14">
        <w:rPr>
          <w:rFonts w:ascii="Times New Roman" w:hAnsi="Times New Roman" w:cs="Times New Roman"/>
          <w:b/>
          <w:sz w:val="28"/>
          <w:szCs w:val="24"/>
        </w:rPr>
        <w:t>ABSTRACT:</w:t>
      </w:r>
    </w:p>
    <w:p w:rsidR="00B37B14" w:rsidRPr="00B37B14" w:rsidRDefault="00B37B14" w:rsidP="00B37B14">
      <w:pPr>
        <w:spacing w:line="360" w:lineRule="auto"/>
        <w:jc w:val="both"/>
        <w:rPr>
          <w:rFonts w:ascii="Times New Roman" w:hAnsi="Times New Roman" w:cs="Times New Roman"/>
          <w:sz w:val="28"/>
          <w:szCs w:val="24"/>
        </w:rPr>
      </w:pPr>
      <w:r w:rsidRPr="00B37B14">
        <w:rPr>
          <w:rFonts w:ascii="Times New Roman" w:hAnsi="Times New Roman" w:cs="Times New Roman"/>
          <w:sz w:val="28"/>
          <w:szCs w:val="24"/>
        </w:rPr>
        <w:tab/>
        <w:t>Cloud computing is becoming popular. Building high-quality cloud applications is a critical research problem. QoS rankings provide valuable information for making optimal cloud service selection from a set of functionally equivalent service candidates. To obtain QoS values, real-world invocations on the service candidates are usually required. To avoid the time-consuming and expensive real-world service invocations, this paper proposes a QoS ranking prediction framework for cloud services by taking advantage of the past service usage experiences of other consumers. Our proposed framework requires no additional invocations of cloud services when making QoS ranking prediction. Two personalized QoS ranking prediction approaches are proposed to predict the QoS rankings directly. Comprehensive experiments are conducted employing real-world QoS data, including 300 distributed users and 500 real world web services all over the world. The experimental results show that our approaches outperform other competing approaches.</w:t>
      </w: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Pr="00B37B14" w:rsidRDefault="00B37B14" w:rsidP="00B37B14">
      <w:pPr>
        <w:spacing w:line="360" w:lineRule="auto"/>
        <w:jc w:val="both"/>
        <w:rPr>
          <w:rFonts w:ascii="Times New Roman" w:hAnsi="Times New Roman" w:cs="Times New Roman"/>
          <w:b/>
          <w:sz w:val="28"/>
          <w:szCs w:val="28"/>
        </w:rPr>
      </w:pPr>
      <w:r w:rsidRPr="00B37B14">
        <w:rPr>
          <w:rFonts w:ascii="Times New Roman" w:hAnsi="Times New Roman" w:cs="Times New Roman"/>
          <w:b/>
          <w:sz w:val="28"/>
          <w:szCs w:val="28"/>
        </w:rPr>
        <w:lastRenderedPageBreak/>
        <w:t>EXISTING SYSTEM:</w:t>
      </w:r>
    </w:p>
    <w:p w:rsidR="00B37B14" w:rsidRPr="00B37B14" w:rsidRDefault="00B37B14" w:rsidP="00B37B14">
      <w:pPr>
        <w:spacing w:line="360" w:lineRule="auto"/>
        <w:jc w:val="both"/>
        <w:rPr>
          <w:rFonts w:ascii="Times New Roman" w:hAnsi="Times New Roman" w:cs="Times New Roman"/>
          <w:sz w:val="28"/>
          <w:szCs w:val="28"/>
        </w:rPr>
      </w:pPr>
      <w:r w:rsidRPr="00B37B14">
        <w:rPr>
          <w:rFonts w:ascii="Times New Roman" w:hAnsi="Times New Roman" w:cs="Times New Roman"/>
          <w:sz w:val="28"/>
          <w:szCs w:val="28"/>
        </w:rPr>
        <w:tab/>
        <w:t>QoS is an important research topic in cloud computing. When making optimal cloud service selection from a set of functionally equivalent services, QoS values of cloud services provide valuable information to assist decision making. In traditional component-based systems, software components are invoked locally, while in cloud applications, cloud services are invoked remotely by Internet connections. Client-side performance of cloud services is thus greatly influenced by the unpredictable Internet connections. Therefore, different cloud applications may receive different levels of quality for the same cloud service. In other words, the QoS ranking of cloud services for a user (e.g., cloud application1) cannot be transferred directly to another user (e.g., cloud application2), since the locations of the cloud applications are quite different. Personalized cloud service QoS ranking is thus required for different cloud applications.</w:t>
      </w:r>
    </w:p>
    <w:p w:rsidR="00B37B14" w:rsidRPr="00B37B14" w:rsidRDefault="00B37B14" w:rsidP="00B37B14">
      <w:pPr>
        <w:spacing w:line="360" w:lineRule="auto"/>
        <w:jc w:val="both"/>
        <w:rPr>
          <w:rFonts w:ascii="Times New Roman" w:hAnsi="Times New Roman" w:cs="Times New Roman"/>
          <w:b/>
          <w:sz w:val="28"/>
          <w:szCs w:val="28"/>
        </w:rPr>
      </w:pPr>
      <w:r w:rsidRPr="00B37B14">
        <w:rPr>
          <w:rFonts w:ascii="Times New Roman" w:hAnsi="Times New Roman" w:cs="Times New Roman"/>
          <w:b/>
          <w:sz w:val="28"/>
          <w:szCs w:val="28"/>
        </w:rPr>
        <w:t>DISADVANTAGES OF EXISTING SYSTEM:</w:t>
      </w:r>
    </w:p>
    <w:p w:rsidR="00B37B14" w:rsidRPr="00B37B14" w:rsidRDefault="00B37B14" w:rsidP="00B37B14">
      <w:pPr>
        <w:pStyle w:val="ListParagraph"/>
        <w:numPr>
          <w:ilvl w:val="0"/>
          <w:numId w:val="1"/>
        </w:numPr>
        <w:spacing w:line="360" w:lineRule="auto"/>
        <w:jc w:val="both"/>
        <w:rPr>
          <w:rFonts w:ascii="Times New Roman" w:hAnsi="Times New Roman" w:cs="Times New Roman"/>
          <w:sz w:val="28"/>
          <w:szCs w:val="28"/>
        </w:rPr>
      </w:pPr>
      <w:r w:rsidRPr="00B37B14">
        <w:rPr>
          <w:rFonts w:ascii="Times New Roman" w:hAnsi="Times New Roman" w:cs="Times New Roman"/>
          <w:sz w:val="28"/>
          <w:szCs w:val="28"/>
        </w:rPr>
        <w:t>This approach is impractical in reality, since invocations of cloud services may be charged.</w:t>
      </w:r>
    </w:p>
    <w:p w:rsidR="00B37B14" w:rsidRPr="00B37B14" w:rsidRDefault="00B37B14" w:rsidP="00B37B14">
      <w:pPr>
        <w:pStyle w:val="ListParagraph"/>
        <w:numPr>
          <w:ilvl w:val="0"/>
          <w:numId w:val="1"/>
        </w:numPr>
        <w:spacing w:line="360" w:lineRule="auto"/>
        <w:jc w:val="both"/>
        <w:rPr>
          <w:rFonts w:ascii="Times New Roman" w:hAnsi="Times New Roman" w:cs="Times New Roman"/>
          <w:sz w:val="28"/>
          <w:szCs w:val="28"/>
        </w:rPr>
      </w:pPr>
      <w:r w:rsidRPr="00B37B14">
        <w:rPr>
          <w:rFonts w:ascii="Times New Roman" w:hAnsi="Times New Roman" w:cs="Times New Roman"/>
          <w:sz w:val="28"/>
          <w:szCs w:val="28"/>
        </w:rPr>
        <w:t>Even if the invocations are free, executing a large number of service invocations is time consuming and resource consuming, and some service invocations may produce irreversible effects in</w:t>
      </w:r>
      <w:r w:rsidRPr="00B37B14">
        <w:rPr>
          <w:sz w:val="28"/>
          <w:szCs w:val="28"/>
        </w:rPr>
        <w:t xml:space="preserve"> </w:t>
      </w:r>
      <w:r w:rsidRPr="00B37B14">
        <w:rPr>
          <w:rFonts w:ascii="Times New Roman" w:hAnsi="Times New Roman" w:cs="Times New Roman"/>
          <w:sz w:val="28"/>
          <w:szCs w:val="28"/>
        </w:rPr>
        <w:t>the real world.</w:t>
      </w:r>
    </w:p>
    <w:p w:rsidR="00B37B14" w:rsidRPr="00B37B14" w:rsidRDefault="00B37B14" w:rsidP="00B37B14">
      <w:pPr>
        <w:pStyle w:val="ListParagraph"/>
        <w:numPr>
          <w:ilvl w:val="0"/>
          <w:numId w:val="1"/>
        </w:numPr>
        <w:spacing w:line="360" w:lineRule="auto"/>
        <w:jc w:val="both"/>
        <w:rPr>
          <w:rFonts w:ascii="Times New Roman" w:hAnsi="Times New Roman" w:cs="Times New Roman"/>
          <w:sz w:val="28"/>
          <w:szCs w:val="28"/>
        </w:rPr>
      </w:pPr>
      <w:r w:rsidRPr="00B37B14">
        <w:rPr>
          <w:rFonts w:ascii="Times New Roman" w:hAnsi="Times New Roman" w:cs="Times New Roman"/>
          <w:sz w:val="28"/>
          <w:szCs w:val="28"/>
        </w:rPr>
        <w:t>When the number of candidate services is large, it is difficult for the cloud application designers to evaluate all the cloud services efficiently</w:t>
      </w: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spacing w:line="360" w:lineRule="auto"/>
        <w:jc w:val="both"/>
        <w:rPr>
          <w:rFonts w:ascii="Times New Roman" w:hAnsi="Times New Roman" w:cs="Times New Roman"/>
          <w:b/>
          <w:sz w:val="24"/>
          <w:szCs w:val="24"/>
        </w:rPr>
      </w:pPr>
    </w:p>
    <w:p w:rsidR="00B37B14" w:rsidRDefault="00B37B14" w:rsidP="00B37B14">
      <w:pPr>
        <w:tabs>
          <w:tab w:val="left" w:pos="3720"/>
        </w:tabs>
        <w:spacing w:line="360" w:lineRule="auto"/>
        <w:jc w:val="both"/>
        <w:rPr>
          <w:rFonts w:ascii="Times New Roman" w:hAnsi="Times New Roman" w:cs="Times New Roman"/>
          <w:b/>
          <w:sz w:val="24"/>
          <w:szCs w:val="24"/>
        </w:rPr>
      </w:pPr>
    </w:p>
    <w:p w:rsidR="00B37B14" w:rsidRPr="00B37B14" w:rsidRDefault="00B37B14" w:rsidP="00B37B14">
      <w:pPr>
        <w:tabs>
          <w:tab w:val="left" w:pos="3720"/>
        </w:tabs>
        <w:spacing w:line="360" w:lineRule="auto"/>
        <w:jc w:val="both"/>
        <w:rPr>
          <w:rFonts w:ascii="Times New Roman" w:hAnsi="Times New Roman" w:cs="Times New Roman"/>
          <w:b/>
          <w:sz w:val="28"/>
          <w:szCs w:val="24"/>
        </w:rPr>
      </w:pPr>
      <w:r w:rsidRPr="00B37B14">
        <w:rPr>
          <w:rFonts w:ascii="Times New Roman" w:hAnsi="Times New Roman" w:cs="Times New Roman"/>
          <w:b/>
          <w:sz w:val="28"/>
          <w:szCs w:val="24"/>
        </w:rPr>
        <w:lastRenderedPageBreak/>
        <w:t>PROPOSED SYSTEM:</w:t>
      </w:r>
    </w:p>
    <w:p w:rsidR="00B37B14" w:rsidRPr="00B37B14" w:rsidRDefault="00B37B14" w:rsidP="00B37B14">
      <w:pPr>
        <w:spacing w:line="360" w:lineRule="auto"/>
        <w:jc w:val="both"/>
        <w:rPr>
          <w:rFonts w:ascii="Times New Roman" w:hAnsi="Times New Roman" w:cs="Times New Roman"/>
          <w:sz w:val="28"/>
          <w:szCs w:val="24"/>
        </w:rPr>
      </w:pPr>
      <w:r w:rsidRPr="00B37B14">
        <w:rPr>
          <w:rFonts w:ascii="Times New Roman" w:hAnsi="Times New Roman" w:cs="Times New Roman"/>
          <w:sz w:val="28"/>
          <w:szCs w:val="24"/>
        </w:rPr>
        <w:tab/>
        <w:t xml:space="preserve">In this project, we propose a personalized ranking prediction framework, named Cloud Rank, to predict the QoS ranking of a set of cloud services without requiring additional real-world service invocations from the intended users. Our approach takes advantage of the past usage experiences of other users for making personalized ranking prediction for the current user. </w:t>
      </w:r>
    </w:p>
    <w:p w:rsidR="00B37B14" w:rsidRPr="00B37B14" w:rsidRDefault="00B37B14" w:rsidP="00B37B14">
      <w:pPr>
        <w:spacing w:line="360" w:lineRule="auto"/>
        <w:jc w:val="both"/>
        <w:rPr>
          <w:rFonts w:ascii="Times New Roman" w:hAnsi="Times New Roman" w:cs="Times New Roman"/>
          <w:b/>
          <w:sz w:val="28"/>
          <w:szCs w:val="24"/>
        </w:rPr>
      </w:pPr>
      <w:r w:rsidRPr="00B37B14">
        <w:rPr>
          <w:rFonts w:ascii="Times New Roman" w:hAnsi="Times New Roman" w:cs="Times New Roman"/>
          <w:b/>
          <w:sz w:val="28"/>
          <w:szCs w:val="24"/>
        </w:rPr>
        <w:t>ADVANTAGES OF PROPOSED SYSTEM:</w:t>
      </w:r>
    </w:p>
    <w:p w:rsidR="00B37B14" w:rsidRPr="00B37B14" w:rsidRDefault="00B37B14" w:rsidP="00B37B14">
      <w:pPr>
        <w:pStyle w:val="ListParagraph"/>
        <w:numPr>
          <w:ilvl w:val="0"/>
          <w:numId w:val="2"/>
        </w:numPr>
        <w:spacing w:line="360" w:lineRule="auto"/>
        <w:jc w:val="both"/>
        <w:rPr>
          <w:rFonts w:ascii="Times New Roman" w:hAnsi="Times New Roman" w:cs="Times New Roman"/>
          <w:sz w:val="28"/>
          <w:szCs w:val="24"/>
        </w:rPr>
      </w:pPr>
      <w:r w:rsidRPr="00B37B14">
        <w:rPr>
          <w:rFonts w:ascii="Times New Roman" w:hAnsi="Times New Roman" w:cs="Times New Roman"/>
          <w:sz w:val="28"/>
          <w:szCs w:val="24"/>
        </w:rPr>
        <w:t>This project identifies the critical problem of personalized QoS ranking for cloud services and proposes a QoS ranking prediction framework to address the problem.</w:t>
      </w:r>
    </w:p>
    <w:p w:rsidR="00B37B14" w:rsidRPr="00B37B14" w:rsidRDefault="00B37B14" w:rsidP="00B37B14">
      <w:pPr>
        <w:pStyle w:val="ListParagraph"/>
        <w:numPr>
          <w:ilvl w:val="0"/>
          <w:numId w:val="2"/>
        </w:numPr>
        <w:spacing w:line="360" w:lineRule="auto"/>
        <w:jc w:val="both"/>
        <w:rPr>
          <w:rFonts w:ascii="Times New Roman" w:hAnsi="Times New Roman" w:cs="Times New Roman"/>
          <w:sz w:val="28"/>
          <w:szCs w:val="24"/>
        </w:rPr>
      </w:pPr>
      <w:r w:rsidRPr="00B37B14">
        <w:rPr>
          <w:rFonts w:ascii="Times New Roman" w:hAnsi="Times New Roman" w:cs="Times New Roman"/>
          <w:sz w:val="28"/>
          <w:szCs w:val="24"/>
        </w:rPr>
        <w:t>Extensive real-world experiments are conducted to study the ranking prediction accuracy of our ranking prediction algorithms compared with other competing ranking algorithms.</w:t>
      </w:r>
    </w:p>
    <w:p w:rsidR="007E3FFB" w:rsidRDefault="003A1630"/>
    <w:p w:rsidR="000D5D2A" w:rsidRDefault="000D5D2A"/>
    <w:p w:rsidR="000D5D2A" w:rsidRDefault="000D5D2A"/>
    <w:p w:rsidR="000D5D2A" w:rsidRDefault="000D5D2A"/>
    <w:p w:rsidR="000D5D2A" w:rsidRDefault="000D5D2A"/>
    <w:p w:rsidR="000D5D2A" w:rsidRDefault="000D5D2A"/>
    <w:p w:rsidR="000D5D2A" w:rsidRDefault="000D5D2A"/>
    <w:p w:rsidR="000D5D2A" w:rsidRDefault="000D5D2A"/>
    <w:p w:rsidR="000D5D2A" w:rsidRDefault="000D5D2A"/>
    <w:p w:rsidR="000D5D2A" w:rsidRDefault="000D5D2A"/>
    <w:p w:rsidR="000D5D2A" w:rsidRDefault="000D5D2A"/>
    <w:p w:rsidR="000D5D2A" w:rsidRDefault="000D5D2A"/>
    <w:p w:rsidR="000D5D2A" w:rsidRPr="005B607B" w:rsidRDefault="000D5D2A" w:rsidP="000D5D2A">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D5D2A" w:rsidRPr="005B607B" w:rsidRDefault="000D5D2A" w:rsidP="000D5D2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D5D2A" w:rsidRPr="005B607B" w:rsidRDefault="003A1630" w:rsidP="000D5D2A">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0D5D2A" w:rsidRPr="005B607B">
        <w:rPr>
          <w:rFonts w:ascii="Times New Roman" w:hAnsi="Times New Roman" w:cs="Times New Roman"/>
          <w:sz w:val="28"/>
          <w:szCs w:val="28"/>
          <w:lang w:val="en-GB"/>
        </w:rPr>
        <w:t>i3 Processor</w:t>
      </w:r>
    </w:p>
    <w:p w:rsidR="000D5D2A" w:rsidRPr="005B607B"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D5D2A" w:rsidRPr="005B607B"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D5D2A" w:rsidRPr="005B607B"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D5D2A" w:rsidRPr="005B607B"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D5D2A" w:rsidRPr="005B607B"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D5D2A" w:rsidRPr="006F35EF" w:rsidRDefault="000D5D2A" w:rsidP="000D5D2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D5D2A" w:rsidRPr="005B607B" w:rsidRDefault="000D5D2A" w:rsidP="000D5D2A">
      <w:pPr>
        <w:spacing w:line="360" w:lineRule="auto"/>
        <w:rPr>
          <w:rFonts w:ascii="Times New Roman" w:hAnsi="Times New Roman" w:cs="Times New Roman"/>
          <w:sz w:val="28"/>
          <w:szCs w:val="28"/>
        </w:rPr>
      </w:pPr>
    </w:p>
    <w:p w:rsidR="000D5D2A" w:rsidRPr="006F35EF" w:rsidRDefault="000D5D2A" w:rsidP="000D5D2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D5D2A" w:rsidRPr="005B607B" w:rsidRDefault="000D5D2A" w:rsidP="000D5D2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D5D2A" w:rsidRDefault="000D5D2A" w:rsidP="000D5D2A">
      <w:pPr>
        <w:spacing w:line="360" w:lineRule="auto"/>
        <w:jc w:val="both"/>
        <w:rPr>
          <w:rFonts w:ascii="Times New Roman" w:hAnsi="Times New Roman" w:cs="Times New Roman"/>
          <w:b/>
          <w:bCs/>
          <w:sz w:val="28"/>
          <w:szCs w:val="28"/>
        </w:rPr>
      </w:pPr>
    </w:p>
    <w:p w:rsidR="000D5D2A" w:rsidRDefault="000D5D2A" w:rsidP="000D5D2A">
      <w:pPr>
        <w:spacing w:line="360" w:lineRule="auto"/>
        <w:jc w:val="both"/>
        <w:rPr>
          <w:rFonts w:ascii="Times New Roman" w:hAnsi="Times New Roman" w:cs="Times New Roman"/>
          <w:b/>
          <w:sz w:val="28"/>
          <w:szCs w:val="28"/>
        </w:rPr>
      </w:pPr>
    </w:p>
    <w:p w:rsidR="000D5D2A" w:rsidRDefault="000D5D2A" w:rsidP="000D5D2A">
      <w:pPr>
        <w:spacing w:line="360" w:lineRule="auto"/>
        <w:jc w:val="both"/>
        <w:rPr>
          <w:rFonts w:ascii="Times New Roman" w:hAnsi="Times New Roman" w:cs="Times New Roman"/>
          <w:b/>
          <w:sz w:val="28"/>
          <w:szCs w:val="28"/>
        </w:rPr>
      </w:pPr>
    </w:p>
    <w:p w:rsidR="000D5D2A" w:rsidRDefault="000D5D2A" w:rsidP="000D5D2A">
      <w:pPr>
        <w:spacing w:line="360" w:lineRule="auto"/>
        <w:jc w:val="both"/>
        <w:rPr>
          <w:rFonts w:ascii="Times New Roman" w:hAnsi="Times New Roman" w:cs="Times New Roman"/>
          <w:b/>
          <w:sz w:val="28"/>
          <w:szCs w:val="28"/>
        </w:rPr>
      </w:pPr>
    </w:p>
    <w:p w:rsidR="000D5D2A" w:rsidRDefault="000D5D2A" w:rsidP="000D5D2A">
      <w:r w:rsidRPr="00212435">
        <w:rPr>
          <w:rFonts w:ascii="Times New Roman" w:hAnsi="Times New Roman" w:cs="Times New Roman"/>
          <w:b/>
          <w:sz w:val="28"/>
          <w:szCs w:val="28"/>
        </w:rPr>
        <w:lastRenderedPageBreak/>
        <w:t>REFERENCES</w:t>
      </w:r>
      <w:r>
        <w:t>:</w:t>
      </w:r>
    </w:p>
    <w:p w:rsidR="000D5D2A" w:rsidRPr="000D5D2A" w:rsidRDefault="000D5D2A" w:rsidP="000D5D2A">
      <w:pPr>
        <w:spacing w:line="360" w:lineRule="auto"/>
        <w:jc w:val="both"/>
        <w:rPr>
          <w:rFonts w:ascii="Times New Roman" w:hAnsi="Times New Roman" w:cs="Times New Roman"/>
          <w:sz w:val="28"/>
        </w:rPr>
      </w:pPr>
      <w:r w:rsidRPr="000D5D2A">
        <w:rPr>
          <w:rFonts w:ascii="Times New Roman" w:hAnsi="Times New Roman" w:cs="Times New Roman"/>
          <w:sz w:val="28"/>
        </w:rPr>
        <w:t>[1] M. Armbrust, A. Fox, R. Griffith, A.D. Joseph, R.H. Katz, A. Konwinski, G. Lee, D.A. Patterson, A. Rabkin, I. Stoica, and M. Zaharia, “Above the Clouds: A Berkeley View of Cloud Computing,” Technical Report EECS-2009-28, Univ. California, Berkeley, 2009.</w:t>
      </w:r>
    </w:p>
    <w:p w:rsidR="000D5D2A" w:rsidRPr="000D5D2A" w:rsidRDefault="000D5D2A" w:rsidP="000D5D2A">
      <w:pPr>
        <w:spacing w:line="360" w:lineRule="auto"/>
        <w:jc w:val="both"/>
        <w:rPr>
          <w:rFonts w:ascii="Times New Roman" w:hAnsi="Times New Roman" w:cs="Times New Roman"/>
          <w:sz w:val="28"/>
        </w:rPr>
      </w:pPr>
      <w:r w:rsidRPr="000D5D2A">
        <w:rPr>
          <w:rFonts w:ascii="Times New Roman" w:hAnsi="Times New Roman" w:cs="Times New Roman"/>
          <w:sz w:val="28"/>
        </w:rPr>
        <w:t xml:space="preserve"> [2] K.J. arvelin and J. Kekalainen, “Cumulated Gain-Based Evaluation of IR Techniques,” ACM Trans. Information Systems, vol. 20, no. 4, pp. 422-446, 2002. </w:t>
      </w:r>
    </w:p>
    <w:p w:rsidR="000D5D2A" w:rsidRPr="000D5D2A" w:rsidRDefault="000D5D2A" w:rsidP="000D5D2A">
      <w:pPr>
        <w:spacing w:line="360" w:lineRule="auto"/>
        <w:jc w:val="both"/>
        <w:rPr>
          <w:rFonts w:ascii="Times New Roman" w:hAnsi="Times New Roman" w:cs="Times New Roman"/>
          <w:sz w:val="28"/>
        </w:rPr>
      </w:pPr>
      <w:r w:rsidRPr="000D5D2A">
        <w:rPr>
          <w:rFonts w:ascii="Times New Roman" w:hAnsi="Times New Roman" w:cs="Times New Roman"/>
          <w:sz w:val="28"/>
        </w:rPr>
        <w:t>[3] P.A. Bonatti and P. Festa, “On Optimal Service Selection,” Proc. 14th Int’l Conf. World Wide Web (WWW ’05), pp. 530-538, 2005.</w:t>
      </w:r>
    </w:p>
    <w:p w:rsidR="000D5D2A" w:rsidRPr="000D5D2A" w:rsidRDefault="000D5D2A" w:rsidP="000D5D2A">
      <w:pPr>
        <w:spacing w:line="360" w:lineRule="auto"/>
        <w:jc w:val="both"/>
        <w:rPr>
          <w:rFonts w:ascii="Times New Roman" w:hAnsi="Times New Roman" w:cs="Times New Roman"/>
          <w:sz w:val="28"/>
        </w:rPr>
      </w:pPr>
      <w:r w:rsidRPr="000D5D2A">
        <w:rPr>
          <w:rFonts w:ascii="Times New Roman" w:hAnsi="Times New Roman" w:cs="Times New Roman"/>
          <w:sz w:val="28"/>
        </w:rPr>
        <w:t xml:space="preserve"> [4] J.S. Breese, D. Heckerman, and C. Kadie, “Empirical Analysis of Predictive Algorithms for Collaborative Filtering,” Proc. 14th Ann. Conf. Uncertainty in Artificial Intelligence (UAI ’98), pp. 43-52, 1998. </w:t>
      </w:r>
    </w:p>
    <w:p w:rsidR="000D5D2A" w:rsidRPr="000D5D2A" w:rsidRDefault="000D5D2A" w:rsidP="000D5D2A">
      <w:pPr>
        <w:spacing w:line="360" w:lineRule="auto"/>
        <w:jc w:val="both"/>
        <w:rPr>
          <w:rFonts w:ascii="Times New Roman" w:hAnsi="Times New Roman" w:cs="Times New Roman"/>
          <w:sz w:val="28"/>
        </w:rPr>
      </w:pPr>
      <w:r w:rsidRPr="000D5D2A">
        <w:rPr>
          <w:rFonts w:ascii="Times New Roman" w:hAnsi="Times New Roman" w:cs="Times New Roman"/>
          <w:sz w:val="28"/>
        </w:rPr>
        <w:t>[5] R. Burke, “Hybrid Recommender Systems: Survey and Experiments,” User Modeling and User-Adapted Interaction, vol. 12, no. 4, pp. 331-370, 2002</w:t>
      </w:r>
    </w:p>
    <w:sectPr w:rsidR="000D5D2A" w:rsidRPr="000D5D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6362D"/>
    <w:multiLevelType w:val="hybridMultilevel"/>
    <w:tmpl w:val="9CEC8FA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91A5BE8"/>
    <w:multiLevelType w:val="hybridMultilevel"/>
    <w:tmpl w:val="829C02F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B14"/>
    <w:rsid w:val="000D5D2A"/>
    <w:rsid w:val="003A1630"/>
    <w:rsid w:val="004C433F"/>
    <w:rsid w:val="00AF31D9"/>
    <w:rsid w:val="00B37B14"/>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B1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B14"/>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B1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B14"/>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2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711</Words>
  <Characters>4055</Characters>
  <Application>Microsoft Office Word</Application>
  <DocSecurity>0</DocSecurity>
  <Lines>33</Lines>
  <Paragraphs>9</Paragraphs>
  <ScaleCrop>false</ScaleCrop>
  <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2021-10-06T07:47:00Z</dcterms:created>
  <dcterms:modified xsi:type="dcterms:W3CDTF">2021-10-22T07:57:00Z</dcterms:modified>
</cp:coreProperties>
</file>