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E29" w:rsidRDefault="006D04C4" w:rsidP="00591632">
      <w:pPr>
        <w:spacing w:line="360" w:lineRule="auto"/>
        <w:jc w:val="center"/>
        <w:rPr>
          <w:rFonts w:ascii="Times New Roman" w:hAnsi="Times New Roman" w:cs="Times New Roman"/>
          <w:b/>
          <w:sz w:val="28"/>
          <w:szCs w:val="28"/>
        </w:rPr>
      </w:pPr>
      <w:r w:rsidRPr="006D04C4">
        <w:rPr>
          <w:rFonts w:ascii="Times New Roman" w:hAnsi="Times New Roman" w:cs="Times New Roman"/>
          <w:b/>
          <w:sz w:val="28"/>
          <w:szCs w:val="28"/>
        </w:rPr>
        <w:t>A SIMILARITY MEASURE FOR TEXT CLASSIFICATION AND CLUSTERING</w:t>
      </w:r>
    </w:p>
    <w:p w:rsidR="009457A5" w:rsidRDefault="009457A5" w:rsidP="00591632">
      <w:pPr>
        <w:spacing w:line="360" w:lineRule="auto"/>
        <w:jc w:val="both"/>
        <w:rPr>
          <w:rFonts w:ascii="Times New Roman" w:hAnsi="Times New Roman" w:cs="Times New Roman"/>
          <w:b/>
          <w:sz w:val="28"/>
          <w:szCs w:val="28"/>
        </w:rPr>
      </w:pPr>
      <w:r>
        <w:rPr>
          <w:rFonts w:ascii="Times New Roman" w:hAnsi="Times New Roman" w:cs="Times New Roman"/>
          <w:b/>
          <w:sz w:val="28"/>
          <w:szCs w:val="28"/>
        </w:rPr>
        <w:t>ABSTRACT:</w:t>
      </w:r>
    </w:p>
    <w:p w:rsidR="009457A5" w:rsidRDefault="009457A5" w:rsidP="00591632">
      <w:pPr>
        <w:spacing w:line="360" w:lineRule="auto"/>
        <w:jc w:val="both"/>
        <w:rPr>
          <w:rFonts w:ascii="Times New Roman" w:hAnsi="Times New Roman" w:cs="Times New Roman"/>
          <w:sz w:val="28"/>
          <w:szCs w:val="28"/>
        </w:rPr>
      </w:pPr>
      <w:r>
        <w:rPr>
          <w:rFonts w:ascii="Times New Roman" w:hAnsi="Times New Roman" w:cs="Times New Roman"/>
          <w:b/>
          <w:sz w:val="28"/>
          <w:szCs w:val="28"/>
        </w:rPr>
        <w:tab/>
      </w:r>
      <w:r w:rsidR="00B50406" w:rsidRPr="00B50406">
        <w:rPr>
          <w:rFonts w:ascii="Times New Roman" w:hAnsi="Times New Roman" w:cs="Times New Roman"/>
          <w:sz w:val="28"/>
          <w:szCs w:val="28"/>
        </w:rPr>
        <w:t>Measuring the similarity between documents is an important operation in the text processing field. In this paper, a new similarity measure is proposed. To compute the similarity between two documents with respect to a feature, the proposed measure takes the following three cases into account: a) The feature appears in bot</w:t>
      </w:r>
      <w:r w:rsidR="00A023D0">
        <w:rPr>
          <w:rFonts w:ascii="Times New Roman" w:hAnsi="Times New Roman" w:cs="Times New Roman"/>
          <w:sz w:val="28"/>
          <w:szCs w:val="28"/>
        </w:rPr>
        <w:t xml:space="preserve">h </w:t>
      </w:r>
      <w:r w:rsidR="0048761F">
        <w:rPr>
          <w:rFonts w:ascii="Times New Roman" w:hAnsi="Times New Roman" w:cs="Times New Roman"/>
          <w:sz w:val="28"/>
          <w:szCs w:val="28"/>
        </w:rPr>
        <w:t xml:space="preserve">documents </w:t>
      </w:r>
      <w:r w:rsidR="0048761F" w:rsidRPr="00B50406">
        <w:rPr>
          <w:rFonts w:ascii="Times New Roman" w:hAnsi="Times New Roman" w:cs="Times New Roman"/>
          <w:sz w:val="28"/>
          <w:szCs w:val="28"/>
        </w:rPr>
        <w:t>b</w:t>
      </w:r>
      <w:r w:rsidR="00B50406" w:rsidRPr="00B50406">
        <w:rPr>
          <w:rFonts w:ascii="Times New Roman" w:hAnsi="Times New Roman" w:cs="Times New Roman"/>
          <w:sz w:val="28"/>
          <w:szCs w:val="28"/>
        </w:rPr>
        <w:t>) the feature appears in only one document, and c) the feature appears in none of the documents. For the first case, the similarity increases as the difference between the two involved feature values decreases. Furthermore, the contribution of the difference is normally scaled. For the second case, a fixed value is contributed to the similarity. For the last case, the feature has no contribution to the similarity. The proposed measure is extended to gauge the similarity between two sets of documents. The effectiveness of our measure is evaluated on several real-world data sets for text classification and clustering problems. The results show that the performance obtained by the proposed measure is better than that achieved by other measures.</w:t>
      </w:r>
    </w:p>
    <w:p w:rsidR="00685AC0" w:rsidRDefault="00685AC0" w:rsidP="00591632">
      <w:pPr>
        <w:spacing w:line="360" w:lineRule="auto"/>
        <w:jc w:val="both"/>
        <w:rPr>
          <w:rFonts w:ascii="Times New Roman" w:hAnsi="Times New Roman" w:cs="Times New Roman"/>
          <w:sz w:val="28"/>
          <w:szCs w:val="28"/>
        </w:rPr>
      </w:pPr>
    </w:p>
    <w:p w:rsidR="00685AC0" w:rsidRDefault="00685AC0" w:rsidP="00591632">
      <w:pPr>
        <w:spacing w:line="360" w:lineRule="auto"/>
        <w:jc w:val="both"/>
        <w:rPr>
          <w:rFonts w:ascii="Times New Roman" w:hAnsi="Times New Roman" w:cs="Times New Roman"/>
          <w:sz w:val="28"/>
          <w:szCs w:val="28"/>
        </w:rPr>
      </w:pPr>
    </w:p>
    <w:p w:rsidR="00685AC0" w:rsidRDefault="00685AC0" w:rsidP="00591632">
      <w:pPr>
        <w:spacing w:line="360" w:lineRule="auto"/>
        <w:jc w:val="both"/>
        <w:rPr>
          <w:rFonts w:ascii="Times New Roman" w:hAnsi="Times New Roman" w:cs="Times New Roman"/>
          <w:sz w:val="28"/>
          <w:szCs w:val="28"/>
        </w:rPr>
      </w:pPr>
    </w:p>
    <w:p w:rsidR="00685AC0" w:rsidRDefault="00685AC0" w:rsidP="00591632">
      <w:pPr>
        <w:spacing w:line="360" w:lineRule="auto"/>
        <w:jc w:val="both"/>
        <w:rPr>
          <w:rFonts w:ascii="Times New Roman" w:hAnsi="Times New Roman" w:cs="Times New Roman"/>
          <w:sz w:val="28"/>
          <w:szCs w:val="28"/>
        </w:rPr>
      </w:pPr>
    </w:p>
    <w:p w:rsidR="00685AC0" w:rsidRDefault="00685AC0" w:rsidP="00591632">
      <w:pPr>
        <w:spacing w:line="360" w:lineRule="auto"/>
        <w:jc w:val="both"/>
        <w:rPr>
          <w:rFonts w:ascii="Times New Roman" w:hAnsi="Times New Roman" w:cs="Times New Roman"/>
          <w:sz w:val="28"/>
          <w:szCs w:val="28"/>
        </w:rPr>
      </w:pPr>
    </w:p>
    <w:p w:rsidR="00685AC0" w:rsidRDefault="00685AC0" w:rsidP="00591632">
      <w:pPr>
        <w:spacing w:line="360" w:lineRule="auto"/>
        <w:jc w:val="both"/>
        <w:rPr>
          <w:rFonts w:ascii="Times New Roman" w:hAnsi="Times New Roman" w:cs="Times New Roman"/>
          <w:sz w:val="28"/>
          <w:szCs w:val="28"/>
        </w:rPr>
      </w:pPr>
    </w:p>
    <w:p w:rsidR="00685AC0" w:rsidRPr="00F75546" w:rsidRDefault="00685AC0" w:rsidP="00591632">
      <w:pPr>
        <w:spacing w:line="360" w:lineRule="auto"/>
        <w:jc w:val="both"/>
        <w:rPr>
          <w:rFonts w:ascii="Times New Roman" w:hAnsi="Times New Roman" w:cs="Times New Roman"/>
          <w:b/>
          <w:sz w:val="28"/>
          <w:szCs w:val="28"/>
        </w:rPr>
      </w:pPr>
    </w:p>
    <w:p w:rsidR="00685AC0" w:rsidRDefault="00F75546" w:rsidP="00591632">
      <w:pPr>
        <w:spacing w:line="360" w:lineRule="auto"/>
        <w:jc w:val="both"/>
        <w:rPr>
          <w:rFonts w:ascii="Times New Roman" w:hAnsi="Times New Roman" w:cs="Times New Roman"/>
          <w:b/>
          <w:sz w:val="28"/>
          <w:szCs w:val="28"/>
        </w:rPr>
      </w:pPr>
      <w:r w:rsidRPr="00F75546">
        <w:rPr>
          <w:rFonts w:ascii="Times New Roman" w:hAnsi="Times New Roman" w:cs="Times New Roman"/>
          <w:b/>
          <w:sz w:val="28"/>
          <w:szCs w:val="28"/>
        </w:rPr>
        <w:t>EXISTING SYSTEM</w:t>
      </w:r>
      <w:r>
        <w:rPr>
          <w:rFonts w:ascii="Times New Roman" w:hAnsi="Times New Roman" w:cs="Times New Roman"/>
          <w:b/>
          <w:sz w:val="28"/>
          <w:szCs w:val="28"/>
        </w:rPr>
        <w:t>:</w:t>
      </w:r>
    </w:p>
    <w:p w:rsidR="00F75546" w:rsidRDefault="00F75546" w:rsidP="00591632">
      <w:pPr>
        <w:spacing w:line="360" w:lineRule="auto"/>
        <w:jc w:val="both"/>
        <w:rPr>
          <w:rFonts w:ascii="Times New Roman" w:hAnsi="Times New Roman" w:cs="Times New Roman"/>
          <w:sz w:val="28"/>
          <w:szCs w:val="28"/>
        </w:rPr>
      </w:pPr>
      <w:r>
        <w:rPr>
          <w:rFonts w:ascii="Times New Roman" w:hAnsi="Times New Roman" w:cs="Times New Roman"/>
          <w:b/>
          <w:sz w:val="28"/>
          <w:szCs w:val="28"/>
        </w:rPr>
        <w:tab/>
      </w:r>
      <w:r w:rsidRPr="00F75546">
        <w:rPr>
          <w:rFonts w:ascii="Times New Roman" w:hAnsi="Times New Roman" w:cs="Times New Roman"/>
          <w:sz w:val="28"/>
          <w:szCs w:val="28"/>
        </w:rPr>
        <w:t xml:space="preserve">A document is usually represented as a vector in which each component indicates the value of the corresponding feature in the document. The feature value can be term frequency (the number of occurrences of a term appearing in the document), relative term frequency (the ratio between the term frequency and the total number of occurrences of all the terms in the document set), or </w:t>
      </w:r>
      <w:proofErr w:type="spellStart"/>
      <w:r w:rsidRPr="00F75546">
        <w:rPr>
          <w:rFonts w:ascii="Times New Roman" w:hAnsi="Times New Roman" w:cs="Times New Roman"/>
          <w:sz w:val="28"/>
          <w:szCs w:val="28"/>
        </w:rPr>
        <w:t>tf-idf</w:t>
      </w:r>
      <w:proofErr w:type="spellEnd"/>
      <w:r w:rsidRPr="00F75546">
        <w:rPr>
          <w:rFonts w:ascii="Times New Roman" w:hAnsi="Times New Roman" w:cs="Times New Roman"/>
          <w:sz w:val="28"/>
          <w:szCs w:val="28"/>
        </w:rPr>
        <w:t xml:space="preserve"> (a combination of term frequency and</w:t>
      </w:r>
      <w:r w:rsidR="005826E6">
        <w:rPr>
          <w:rFonts w:ascii="Times New Roman" w:hAnsi="Times New Roman" w:cs="Times New Roman"/>
          <w:sz w:val="28"/>
          <w:szCs w:val="28"/>
        </w:rPr>
        <w:t xml:space="preserve"> inverse document frequency)</w:t>
      </w:r>
      <w:r w:rsidRPr="00F75546">
        <w:rPr>
          <w:rFonts w:ascii="Times New Roman" w:hAnsi="Times New Roman" w:cs="Times New Roman"/>
          <w:sz w:val="28"/>
          <w:szCs w:val="28"/>
        </w:rPr>
        <w:t>. Usually, the dimensionality of a document is large and the resulting vector is sparse, i.e., most of the feature values in the vector are zero. Such high</w:t>
      </w:r>
      <w:r w:rsidRPr="00F75546">
        <w:rPr>
          <w:rFonts w:ascii="Times New Roman" w:hAnsi="Times New Roman" w:cs="Times New Roman"/>
          <w:sz w:val="28"/>
          <w:szCs w:val="28"/>
        </w:rPr>
        <w:t>dimensionality and sparsity can be a severe challenge for similarity measure which is an important operation in text processing algorithms</w:t>
      </w:r>
      <w:r w:rsidR="002D072C">
        <w:rPr>
          <w:rFonts w:ascii="Times New Roman" w:hAnsi="Times New Roman" w:cs="Times New Roman"/>
          <w:sz w:val="28"/>
          <w:szCs w:val="28"/>
        </w:rPr>
        <w:t>.</w:t>
      </w:r>
    </w:p>
    <w:p w:rsidR="0072600D" w:rsidRPr="0072600D" w:rsidRDefault="0072600D" w:rsidP="00591632">
      <w:pPr>
        <w:spacing w:line="360" w:lineRule="auto"/>
        <w:jc w:val="both"/>
        <w:rPr>
          <w:rFonts w:ascii="Times New Roman" w:hAnsi="Times New Roman" w:cs="Times New Roman"/>
          <w:b/>
          <w:sz w:val="28"/>
          <w:szCs w:val="28"/>
        </w:rPr>
      </w:pPr>
    </w:p>
    <w:p w:rsidR="0072600D" w:rsidRDefault="0072600D" w:rsidP="00591632">
      <w:pPr>
        <w:spacing w:line="360" w:lineRule="auto"/>
        <w:jc w:val="both"/>
        <w:rPr>
          <w:rFonts w:ascii="Times New Roman" w:hAnsi="Times New Roman" w:cs="Times New Roman"/>
          <w:b/>
          <w:sz w:val="28"/>
          <w:szCs w:val="28"/>
        </w:rPr>
      </w:pPr>
      <w:r w:rsidRPr="0072600D">
        <w:rPr>
          <w:rFonts w:ascii="Times New Roman" w:hAnsi="Times New Roman" w:cs="Times New Roman"/>
          <w:b/>
          <w:sz w:val="28"/>
          <w:szCs w:val="28"/>
        </w:rPr>
        <w:t>DISADVANTAGES:</w:t>
      </w:r>
    </w:p>
    <w:p w:rsidR="009560A5" w:rsidRPr="009A2813" w:rsidRDefault="000F06A1" w:rsidP="00591632">
      <w:pPr>
        <w:pStyle w:val="ListParagraph"/>
        <w:numPr>
          <w:ilvl w:val="0"/>
          <w:numId w:val="1"/>
        </w:numPr>
        <w:spacing w:line="360" w:lineRule="auto"/>
        <w:jc w:val="both"/>
        <w:rPr>
          <w:rFonts w:ascii="Times New Roman" w:hAnsi="Times New Roman" w:cs="Times New Roman"/>
          <w:sz w:val="28"/>
          <w:szCs w:val="28"/>
        </w:rPr>
      </w:pPr>
      <w:r w:rsidRPr="009A2813">
        <w:rPr>
          <w:rFonts w:ascii="Times New Roman" w:hAnsi="Times New Roman" w:cs="Times New Roman"/>
          <w:sz w:val="28"/>
          <w:szCs w:val="28"/>
        </w:rPr>
        <w:t xml:space="preserve">The similarity degree increases when the number of presence-absence features </w:t>
      </w:r>
      <w:proofErr w:type="gramStart"/>
      <w:r w:rsidRPr="009A2813">
        <w:rPr>
          <w:rFonts w:ascii="Times New Roman" w:hAnsi="Times New Roman" w:cs="Times New Roman"/>
          <w:sz w:val="28"/>
          <w:szCs w:val="28"/>
        </w:rPr>
        <w:t>pairs</w:t>
      </w:r>
      <w:proofErr w:type="gramEnd"/>
      <w:r w:rsidRPr="009A2813">
        <w:rPr>
          <w:rFonts w:ascii="Times New Roman" w:hAnsi="Times New Roman" w:cs="Times New Roman"/>
          <w:sz w:val="28"/>
          <w:szCs w:val="28"/>
        </w:rPr>
        <w:t xml:space="preserve"> decreases.</w:t>
      </w:r>
    </w:p>
    <w:p w:rsidR="000F06A1" w:rsidRDefault="009A2813" w:rsidP="00591632">
      <w:pPr>
        <w:pStyle w:val="ListParagraph"/>
        <w:numPr>
          <w:ilvl w:val="0"/>
          <w:numId w:val="1"/>
        </w:numPr>
        <w:spacing w:line="360" w:lineRule="auto"/>
        <w:jc w:val="both"/>
        <w:rPr>
          <w:rFonts w:ascii="Times New Roman" w:hAnsi="Times New Roman" w:cs="Times New Roman"/>
          <w:sz w:val="28"/>
          <w:szCs w:val="28"/>
        </w:rPr>
      </w:pPr>
      <w:r w:rsidRPr="009A2813">
        <w:rPr>
          <w:rFonts w:ascii="Times New Roman" w:hAnsi="Times New Roman" w:cs="Times New Roman"/>
          <w:sz w:val="28"/>
          <w:szCs w:val="28"/>
        </w:rPr>
        <w:t>The presence or absence of a feature is considered more essential than the difference between the values associated with a present feature.</w:t>
      </w:r>
    </w:p>
    <w:p w:rsidR="00DB36BB" w:rsidRDefault="00DB36BB" w:rsidP="00591632">
      <w:pPr>
        <w:spacing w:line="360" w:lineRule="auto"/>
        <w:jc w:val="both"/>
        <w:rPr>
          <w:rFonts w:ascii="Times New Roman" w:hAnsi="Times New Roman" w:cs="Times New Roman"/>
          <w:sz w:val="28"/>
          <w:szCs w:val="28"/>
        </w:rPr>
      </w:pPr>
    </w:p>
    <w:p w:rsidR="00DB36BB" w:rsidRDefault="00DB36BB" w:rsidP="00591632">
      <w:pPr>
        <w:spacing w:line="360" w:lineRule="auto"/>
        <w:jc w:val="both"/>
        <w:rPr>
          <w:rFonts w:ascii="Times New Roman" w:hAnsi="Times New Roman" w:cs="Times New Roman"/>
          <w:sz w:val="28"/>
          <w:szCs w:val="28"/>
        </w:rPr>
      </w:pPr>
    </w:p>
    <w:p w:rsidR="00DB36BB" w:rsidRDefault="00DB36BB" w:rsidP="00591632">
      <w:pPr>
        <w:spacing w:line="360" w:lineRule="auto"/>
        <w:jc w:val="both"/>
        <w:rPr>
          <w:rFonts w:ascii="Times New Roman" w:hAnsi="Times New Roman" w:cs="Times New Roman"/>
          <w:sz w:val="28"/>
          <w:szCs w:val="28"/>
        </w:rPr>
      </w:pPr>
    </w:p>
    <w:p w:rsidR="00DB36BB" w:rsidRDefault="00DB36BB" w:rsidP="00591632">
      <w:pPr>
        <w:spacing w:line="360" w:lineRule="auto"/>
        <w:jc w:val="both"/>
        <w:rPr>
          <w:rFonts w:ascii="Times New Roman" w:hAnsi="Times New Roman" w:cs="Times New Roman"/>
          <w:sz w:val="28"/>
          <w:szCs w:val="28"/>
        </w:rPr>
      </w:pPr>
    </w:p>
    <w:p w:rsidR="00DB36BB" w:rsidRDefault="00DB36BB" w:rsidP="00591632">
      <w:pPr>
        <w:spacing w:line="360" w:lineRule="auto"/>
        <w:jc w:val="both"/>
        <w:rPr>
          <w:rFonts w:ascii="Times New Roman" w:hAnsi="Times New Roman" w:cs="Times New Roman"/>
          <w:sz w:val="28"/>
          <w:szCs w:val="28"/>
        </w:rPr>
      </w:pPr>
    </w:p>
    <w:p w:rsidR="00DB36BB" w:rsidRPr="00DB36BB" w:rsidRDefault="00DB36BB" w:rsidP="00591632">
      <w:pPr>
        <w:spacing w:line="360" w:lineRule="auto"/>
        <w:jc w:val="both"/>
        <w:rPr>
          <w:rFonts w:ascii="Times New Roman" w:hAnsi="Times New Roman" w:cs="Times New Roman"/>
          <w:b/>
          <w:sz w:val="28"/>
          <w:szCs w:val="28"/>
        </w:rPr>
      </w:pPr>
    </w:p>
    <w:p w:rsidR="00DB36BB" w:rsidRDefault="00DB36BB" w:rsidP="00591632">
      <w:pPr>
        <w:spacing w:line="360" w:lineRule="auto"/>
        <w:jc w:val="both"/>
        <w:rPr>
          <w:rFonts w:ascii="Times New Roman" w:hAnsi="Times New Roman" w:cs="Times New Roman"/>
          <w:b/>
          <w:sz w:val="28"/>
          <w:szCs w:val="28"/>
        </w:rPr>
      </w:pPr>
      <w:r w:rsidRPr="00DB36BB">
        <w:rPr>
          <w:rFonts w:ascii="Times New Roman" w:hAnsi="Times New Roman" w:cs="Times New Roman"/>
          <w:b/>
          <w:sz w:val="28"/>
          <w:szCs w:val="28"/>
        </w:rPr>
        <w:t>PROPOSED SYSTEM:</w:t>
      </w:r>
    </w:p>
    <w:p w:rsidR="00395300" w:rsidRDefault="00395300" w:rsidP="00591632">
      <w:pPr>
        <w:spacing w:line="360" w:lineRule="auto"/>
        <w:jc w:val="both"/>
        <w:rPr>
          <w:rFonts w:ascii="Times New Roman" w:hAnsi="Times New Roman" w:cs="Times New Roman"/>
          <w:sz w:val="28"/>
          <w:szCs w:val="28"/>
        </w:rPr>
      </w:pPr>
      <w:r>
        <w:rPr>
          <w:rFonts w:ascii="Times New Roman" w:hAnsi="Times New Roman" w:cs="Times New Roman"/>
          <w:b/>
          <w:sz w:val="28"/>
          <w:szCs w:val="28"/>
        </w:rPr>
        <w:tab/>
      </w:r>
      <w:r w:rsidR="007C5273" w:rsidRPr="007C5273">
        <w:rPr>
          <w:rFonts w:ascii="Times New Roman" w:hAnsi="Times New Roman" w:cs="Times New Roman"/>
          <w:sz w:val="28"/>
          <w:szCs w:val="28"/>
        </w:rPr>
        <w:t>The proposed scheme has also been extended to measure the similarity between two sets of documents. To impr</w:t>
      </w:r>
      <w:r w:rsidR="007409E3">
        <w:rPr>
          <w:rFonts w:ascii="Times New Roman" w:hAnsi="Times New Roman" w:cs="Times New Roman"/>
          <w:sz w:val="28"/>
          <w:szCs w:val="28"/>
        </w:rPr>
        <w:t>ove the efficiency, we have pro</w:t>
      </w:r>
      <w:r w:rsidR="007C5273" w:rsidRPr="007C5273">
        <w:rPr>
          <w:rFonts w:ascii="Times New Roman" w:hAnsi="Times New Roman" w:cs="Times New Roman"/>
          <w:sz w:val="28"/>
          <w:szCs w:val="28"/>
        </w:rPr>
        <w:t xml:space="preserve">vided an approximation to reduce the complexity involved in the computation. We </w:t>
      </w:r>
      <w:r w:rsidR="005270AE">
        <w:rPr>
          <w:rFonts w:ascii="Times New Roman" w:hAnsi="Times New Roman" w:cs="Times New Roman"/>
          <w:sz w:val="28"/>
          <w:szCs w:val="28"/>
        </w:rPr>
        <w:t>have investigated the effective</w:t>
      </w:r>
      <w:r w:rsidR="007C5273" w:rsidRPr="007C5273">
        <w:rPr>
          <w:rFonts w:ascii="Times New Roman" w:hAnsi="Times New Roman" w:cs="Times New Roman"/>
          <w:sz w:val="28"/>
          <w:szCs w:val="28"/>
        </w:rPr>
        <w:t xml:space="preserve">ness of our proposed measure by applying it in k-NN based single-label </w:t>
      </w:r>
      <w:r w:rsidR="00AD7C23" w:rsidRPr="007C5273">
        <w:rPr>
          <w:rFonts w:ascii="Times New Roman" w:hAnsi="Times New Roman" w:cs="Times New Roman"/>
          <w:sz w:val="28"/>
          <w:szCs w:val="28"/>
        </w:rPr>
        <w:t>classification;</w:t>
      </w:r>
      <w:r w:rsidR="007C5273" w:rsidRPr="007C5273">
        <w:rPr>
          <w:rFonts w:ascii="Times New Roman" w:hAnsi="Times New Roman" w:cs="Times New Roman"/>
          <w:sz w:val="28"/>
          <w:szCs w:val="28"/>
        </w:rPr>
        <w:t xml:space="preserve"> k-NN based multi-label classification, k-means clus</w:t>
      </w:r>
      <w:r w:rsidR="00AD7C23">
        <w:rPr>
          <w:rFonts w:ascii="Times New Roman" w:hAnsi="Times New Roman" w:cs="Times New Roman"/>
          <w:sz w:val="28"/>
          <w:szCs w:val="28"/>
        </w:rPr>
        <w:t>tering, and hierarchical agglom</w:t>
      </w:r>
      <w:r w:rsidR="007C5273" w:rsidRPr="007C5273">
        <w:rPr>
          <w:rFonts w:ascii="Times New Roman" w:hAnsi="Times New Roman" w:cs="Times New Roman"/>
          <w:sz w:val="28"/>
          <w:szCs w:val="28"/>
        </w:rPr>
        <w:t>erative clustering (HAC) on several real-world data sets. The results have shown that the performance obtained by the proposed measure is better than that achieved by other measures.</w:t>
      </w:r>
    </w:p>
    <w:p w:rsidR="00B462D2" w:rsidRPr="00B462D2" w:rsidRDefault="00B462D2" w:rsidP="00591632">
      <w:pPr>
        <w:spacing w:line="360" w:lineRule="auto"/>
        <w:jc w:val="both"/>
        <w:rPr>
          <w:rFonts w:ascii="Times New Roman" w:hAnsi="Times New Roman" w:cs="Times New Roman"/>
          <w:b/>
          <w:sz w:val="28"/>
          <w:szCs w:val="28"/>
        </w:rPr>
      </w:pPr>
    </w:p>
    <w:p w:rsidR="00B462D2" w:rsidRPr="00B462D2" w:rsidRDefault="00B462D2" w:rsidP="00591632">
      <w:pPr>
        <w:spacing w:line="360" w:lineRule="auto"/>
        <w:jc w:val="both"/>
        <w:rPr>
          <w:rFonts w:ascii="Times New Roman" w:hAnsi="Times New Roman" w:cs="Times New Roman"/>
          <w:b/>
          <w:sz w:val="28"/>
          <w:szCs w:val="28"/>
        </w:rPr>
      </w:pPr>
      <w:r w:rsidRPr="00B462D2">
        <w:rPr>
          <w:rFonts w:ascii="Times New Roman" w:hAnsi="Times New Roman" w:cs="Times New Roman"/>
          <w:b/>
          <w:sz w:val="28"/>
          <w:szCs w:val="28"/>
        </w:rPr>
        <w:t>ADVANTAGES:</w:t>
      </w:r>
    </w:p>
    <w:p w:rsidR="00DB36BB" w:rsidRPr="0048016B" w:rsidRDefault="006641F8" w:rsidP="00591632">
      <w:pPr>
        <w:pStyle w:val="ListParagraph"/>
        <w:numPr>
          <w:ilvl w:val="0"/>
          <w:numId w:val="3"/>
        </w:numPr>
        <w:spacing w:line="360" w:lineRule="auto"/>
        <w:jc w:val="both"/>
        <w:rPr>
          <w:rFonts w:ascii="Times New Roman" w:hAnsi="Times New Roman" w:cs="Times New Roman"/>
          <w:sz w:val="28"/>
          <w:szCs w:val="28"/>
        </w:rPr>
      </w:pPr>
      <w:r w:rsidRPr="0048016B">
        <w:rPr>
          <w:rFonts w:ascii="Times New Roman" w:hAnsi="Times New Roman" w:cs="Times New Roman"/>
          <w:sz w:val="28"/>
          <w:szCs w:val="28"/>
        </w:rPr>
        <w:t>The Usage of K-NN algorithm helps to improve the efficiency of the system.</w:t>
      </w:r>
    </w:p>
    <w:p w:rsidR="00EC50BD" w:rsidRDefault="00203007" w:rsidP="00591632">
      <w:pPr>
        <w:pStyle w:val="ListParagraph"/>
        <w:numPr>
          <w:ilvl w:val="0"/>
          <w:numId w:val="3"/>
        </w:numPr>
        <w:shd w:val="clear" w:color="auto" w:fill="FFFFFF"/>
        <w:spacing w:after="60" w:line="360" w:lineRule="auto"/>
        <w:jc w:val="both"/>
        <w:rPr>
          <w:rFonts w:ascii="Times New Roman" w:eastAsia="Times New Roman" w:hAnsi="Times New Roman" w:cs="Times New Roman"/>
          <w:color w:val="202124"/>
          <w:sz w:val="28"/>
          <w:szCs w:val="28"/>
        </w:rPr>
      </w:pPr>
      <w:r>
        <w:rPr>
          <w:rFonts w:ascii="Times New Roman" w:eastAsia="Times New Roman" w:hAnsi="Times New Roman" w:cs="Times New Roman"/>
          <w:color w:val="202124"/>
          <w:sz w:val="28"/>
          <w:szCs w:val="28"/>
        </w:rPr>
        <w:t>It</w:t>
      </w:r>
      <w:r w:rsidR="00EC50BD" w:rsidRPr="0048016B">
        <w:rPr>
          <w:rFonts w:ascii="Times New Roman" w:eastAsia="Times New Roman" w:hAnsi="Times New Roman" w:cs="Times New Roman"/>
          <w:color w:val="202124"/>
          <w:sz w:val="28"/>
          <w:szCs w:val="28"/>
        </w:rPr>
        <w:t xml:space="preserve"> provides</w:t>
      </w:r>
      <w:r w:rsidR="00EC50BD" w:rsidRPr="0048016B">
        <w:rPr>
          <w:rFonts w:ascii="Arial" w:eastAsia="Times New Roman" w:hAnsi="Arial" w:cs="Arial"/>
          <w:color w:val="202124"/>
          <w:sz w:val="24"/>
          <w:szCs w:val="24"/>
        </w:rPr>
        <w:t xml:space="preserve"> </w:t>
      </w:r>
      <w:r w:rsidR="00EC50BD" w:rsidRPr="0048016B">
        <w:rPr>
          <w:rFonts w:ascii="Times New Roman" w:eastAsia="Times New Roman" w:hAnsi="Times New Roman" w:cs="Times New Roman"/>
          <w:color w:val="202124"/>
          <w:sz w:val="28"/>
          <w:szCs w:val="28"/>
        </w:rPr>
        <w:t>Quick calculation time, Simple algorithm, Versatile, High accuracy.</w:t>
      </w:r>
    </w:p>
    <w:p w:rsidR="002E1B99" w:rsidRDefault="002E1B99" w:rsidP="00591632">
      <w:pPr>
        <w:shd w:val="clear" w:color="auto" w:fill="FFFFFF"/>
        <w:spacing w:after="60" w:line="360" w:lineRule="auto"/>
        <w:jc w:val="both"/>
        <w:rPr>
          <w:rFonts w:ascii="Times New Roman" w:eastAsia="Times New Roman" w:hAnsi="Times New Roman" w:cs="Times New Roman"/>
          <w:color w:val="202124"/>
          <w:sz w:val="28"/>
          <w:szCs w:val="28"/>
        </w:rPr>
      </w:pPr>
    </w:p>
    <w:p w:rsidR="002E1B99" w:rsidRDefault="002E1B99" w:rsidP="00591632">
      <w:pPr>
        <w:shd w:val="clear" w:color="auto" w:fill="FFFFFF"/>
        <w:spacing w:after="60" w:line="360" w:lineRule="auto"/>
        <w:jc w:val="both"/>
        <w:rPr>
          <w:rFonts w:ascii="Times New Roman" w:eastAsia="Times New Roman" w:hAnsi="Times New Roman" w:cs="Times New Roman"/>
          <w:color w:val="202124"/>
          <w:sz w:val="28"/>
          <w:szCs w:val="28"/>
        </w:rPr>
      </w:pPr>
    </w:p>
    <w:p w:rsidR="002E1B99" w:rsidRDefault="002E1B99" w:rsidP="00591632">
      <w:pPr>
        <w:shd w:val="clear" w:color="auto" w:fill="FFFFFF"/>
        <w:spacing w:after="60" w:line="360" w:lineRule="auto"/>
        <w:jc w:val="both"/>
        <w:rPr>
          <w:rFonts w:ascii="Times New Roman" w:eastAsia="Times New Roman" w:hAnsi="Times New Roman" w:cs="Times New Roman"/>
          <w:color w:val="202124"/>
          <w:sz w:val="28"/>
          <w:szCs w:val="28"/>
        </w:rPr>
      </w:pPr>
    </w:p>
    <w:p w:rsidR="002E1B99" w:rsidRDefault="002E1B99" w:rsidP="00591632">
      <w:pPr>
        <w:shd w:val="clear" w:color="auto" w:fill="FFFFFF"/>
        <w:spacing w:after="60" w:line="360" w:lineRule="auto"/>
        <w:jc w:val="both"/>
        <w:rPr>
          <w:rFonts w:ascii="Times New Roman" w:eastAsia="Times New Roman" w:hAnsi="Times New Roman" w:cs="Times New Roman"/>
          <w:color w:val="202124"/>
          <w:sz w:val="28"/>
          <w:szCs w:val="28"/>
        </w:rPr>
      </w:pPr>
    </w:p>
    <w:p w:rsidR="002E1B99" w:rsidRDefault="002E1B99" w:rsidP="00591632">
      <w:pPr>
        <w:shd w:val="clear" w:color="auto" w:fill="FFFFFF"/>
        <w:spacing w:after="60" w:line="360" w:lineRule="auto"/>
        <w:jc w:val="both"/>
        <w:rPr>
          <w:rFonts w:ascii="Times New Roman" w:eastAsia="Times New Roman" w:hAnsi="Times New Roman" w:cs="Times New Roman"/>
          <w:color w:val="202124"/>
          <w:sz w:val="28"/>
          <w:szCs w:val="28"/>
        </w:rPr>
      </w:pPr>
    </w:p>
    <w:p w:rsidR="002E1B99" w:rsidRDefault="002E1B99" w:rsidP="00591632">
      <w:pPr>
        <w:shd w:val="clear" w:color="auto" w:fill="FFFFFF"/>
        <w:spacing w:after="60" w:line="360" w:lineRule="auto"/>
        <w:jc w:val="both"/>
        <w:rPr>
          <w:rFonts w:ascii="Times New Roman" w:eastAsia="Times New Roman" w:hAnsi="Times New Roman" w:cs="Times New Roman"/>
          <w:color w:val="202124"/>
          <w:sz w:val="28"/>
          <w:szCs w:val="28"/>
        </w:rPr>
      </w:pPr>
    </w:p>
    <w:p w:rsidR="002E1B99" w:rsidRDefault="002E1B99" w:rsidP="00591632">
      <w:pPr>
        <w:shd w:val="clear" w:color="auto" w:fill="FFFFFF"/>
        <w:spacing w:after="60" w:line="360" w:lineRule="auto"/>
        <w:jc w:val="both"/>
        <w:rPr>
          <w:rFonts w:ascii="Times New Roman" w:eastAsia="Times New Roman" w:hAnsi="Times New Roman" w:cs="Times New Roman"/>
          <w:color w:val="202124"/>
          <w:sz w:val="28"/>
          <w:szCs w:val="28"/>
        </w:rPr>
      </w:pPr>
    </w:p>
    <w:p w:rsidR="000A5D29" w:rsidRDefault="000A5D29" w:rsidP="00591632">
      <w:pPr>
        <w:shd w:val="clear" w:color="auto" w:fill="FFFFFF"/>
        <w:spacing w:after="60" w:line="360" w:lineRule="auto"/>
        <w:jc w:val="both"/>
        <w:rPr>
          <w:rFonts w:ascii="Times New Roman" w:eastAsia="Times New Roman" w:hAnsi="Times New Roman" w:cs="Times New Roman"/>
          <w:color w:val="202124"/>
          <w:sz w:val="28"/>
          <w:szCs w:val="28"/>
        </w:rPr>
      </w:pPr>
    </w:p>
    <w:p w:rsidR="002E1B99" w:rsidRDefault="002E1B99" w:rsidP="00591632">
      <w:pPr>
        <w:shd w:val="clear" w:color="auto" w:fill="FFFFFF"/>
        <w:spacing w:after="60" w:line="360" w:lineRule="auto"/>
        <w:jc w:val="both"/>
        <w:rPr>
          <w:rFonts w:ascii="Times New Roman" w:eastAsia="Times New Roman" w:hAnsi="Times New Roman" w:cs="Times New Roman"/>
          <w:color w:val="202124"/>
          <w:sz w:val="28"/>
          <w:szCs w:val="28"/>
        </w:rPr>
      </w:pPr>
    </w:p>
    <w:p w:rsidR="002E1B99" w:rsidRPr="00B11AB3" w:rsidRDefault="002E1B99" w:rsidP="00591632">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SYSTEM SPECIFICATION</w:t>
      </w:r>
    </w:p>
    <w:p w:rsidR="002E1B99" w:rsidRPr="00B11AB3" w:rsidRDefault="002E1B99" w:rsidP="00591632">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2E1B99" w:rsidRPr="00B11AB3" w:rsidRDefault="002E1B99" w:rsidP="00591632">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2E1B99" w:rsidRPr="00B11AB3" w:rsidRDefault="002E1B99" w:rsidP="00591632">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2E1B99" w:rsidRPr="00B11AB3" w:rsidRDefault="002E1B99" w:rsidP="00591632">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2E1B99" w:rsidRPr="00B11AB3" w:rsidRDefault="002E1B99" w:rsidP="00591632">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2E1B99" w:rsidRPr="00B11AB3" w:rsidRDefault="002E1B99" w:rsidP="00591632">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2E1B99" w:rsidRPr="00B11AB3" w:rsidRDefault="002E1B99" w:rsidP="00591632">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2E1B99" w:rsidRPr="00B11AB3" w:rsidRDefault="002E1B99" w:rsidP="00591632">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2E1B99" w:rsidRPr="00B11AB3" w:rsidRDefault="002E1B99" w:rsidP="00591632">
      <w:pPr>
        <w:spacing w:line="360" w:lineRule="auto"/>
        <w:jc w:val="both"/>
        <w:rPr>
          <w:rFonts w:ascii="Times New Roman" w:hAnsi="Times New Roman" w:cs="Times New Roman"/>
          <w:sz w:val="28"/>
          <w:szCs w:val="28"/>
        </w:rPr>
      </w:pPr>
    </w:p>
    <w:p w:rsidR="002E1B99" w:rsidRPr="00B11AB3" w:rsidRDefault="002E1B99" w:rsidP="00591632">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2E1B99" w:rsidRPr="00B11AB3" w:rsidRDefault="002E1B99" w:rsidP="00591632">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2E1B99" w:rsidRPr="00B11AB3" w:rsidRDefault="002E1B99" w:rsidP="00591632">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2E1B99" w:rsidRPr="00B11AB3" w:rsidRDefault="002E1B99" w:rsidP="00591632">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2E1B99" w:rsidRPr="00B11AB3" w:rsidRDefault="002E1B99" w:rsidP="00591632">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2E1B99" w:rsidRPr="00B11AB3" w:rsidRDefault="002E1B99" w:rsidP="00591632">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2E1B99" w:rsidRPr="00B11AB3" w:rsidRDefault="002E1B99" w:rsidP="00591632">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2E1B99" w:rsidRPr="00B11AB3" w:rsidRDefault="002E1B99" w:rsidP="00591632">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2E1B99" w:rsidRPr="00B11AB3" w:rsidRDefault="002E1B99" w:rsidP="00591632">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2E1B99" w:rsidRDefault="002E1B99" w:rsidP="00591632">
      <w:pPr>
        <w:shd w:val="clear" w:color="auto" w:fill="FFFFFF"/>
        <w:spacing w:after="60" w:line="360" w:lineRule="auto"/>
        <w:jc w:val="both"/>
        <w:rPr>
          <w:rFonts w:ascii="Times New Roman" w:eastAsia="Times New Roman" w:hAnsi="Times New Roman" w:cs="Times New Roman"/>
          <w:color w:val="202124"/>
          <w:sz w:val="28"/>
          <w:szCs w:val="28"/>
        </w:rPr>
      </w:pPr>
    </w:p>
    <w:p w:rsidR="002E1B99" w:rsidRDefault="002E1B99" w:rsidP="00591632">
      <w:pPr>
        <w:shd w:val="clear" w:color="auto" w:fill="FFFFFF"/>
        <w:spacing w:after="60" w:line="360" w:lineRule="auto"/>
        <w:jc w:val="both"/>
        <w:rPr>
          <w:rFonts w:ascii="Times New Roman" w:eastAsia="Times New Roman" w:hAnsi="Times New Roman" w:cs="Times New Roman"/>
          <w:color w:val="202124"/>
          <w:sz w:val="28"/>
          <w:szCs w:val="28"/>
        </w:rPr>
      </w:pPr>
    </w:p>
    <w:p w:rsidR="002E1B99" w:rsidRDefault="002E1B99" w:rsidP="00591632">
      <w:pPr>
        <w:shd w:val="clear" w:color="auto" w:fill="FFFFFF"/>
        <w:spacing w:after="60" w:line="360" w:lineRule="auto"/>
        <w:jc w:val="both"/>
        <w:rPr>
          <w:rFonts w:ascii="Times New Roman" w:eastAsia="Times New Roman" w:hAnsi="Times New Roman" w:cs="Times New Roman"/>
          <w:color w:val="202124"/>
          <w:sz w:val="28"/>
          <w:szCs w:val="28"/>
        </w:rPr>
      </w:pPr>
    </w:p>
    <w:p w:rsidR="002E1B99" w:rsidRPr="004B5F2C" w:rsidRDefault="002E1B99" w:rsidP="00591632">
      <w:pPr>
        <w:shd w:val="clear" w:color="auto" w:fill="FFFFFF"/>
        <w:spacing w:after="60" w:line="360" w:lineRule="auto"/>
        <w:jc w:val="both"/>
        <w:rPr>
          <w:rFonts w:ascii="Times New Roman" w:eastAsia="Times New Roman" w:hAnsi="Times New Roman" w:cs="Times New Roman"/>
          <w:b/>
          <w:color w:val="202124"/>
          <w:sz w:val="28"/>
          <w:szCs w:val="28"/>
        </w:rPr>
      </w:pPr>
      <w:bookmarkStart w:id="0" w:name="_GoBack"/>
      <w:bookmarkEnd w:id="0"/>
    </w:p>
    <w:p w:rsidR="002E1B99" w:rsidRPr="004B5F2C" w:rsidRDefault="004B5F2C" w:rsidP="00591632">
      <w:pPr>
        <w:shd w:val="clear" w:color="auto" w:fill="FFFFFF"/>
        <w:spacing w:after="60" w:line="360" w:lineRule="auto"/>
        <w:jc w:val="both"/>
        <w:rPr>
          <w:rFonts w:ascii="Times New Roman" w:eastAsia="Times New Roman" w:hAnsi="Times New Roman" w:cs="Times New Roman"/>
          <w:b/>
          <w:color w:val="202124"/>
          <w:sz w:val="28"/>
          <w:szCs w:val="28"/>
        </w:rPr>
      </w:pPr>
      <w:r w:rsidRPr="004B5F2C">
        <w:rPr>
          <w:rFonts w:ascii="Times New Roman" w:eastAsia="Times New Roman" w:hAnsi="Times New Roman" w:cs="Times New Roman"/>
          <w:b/>
          <w:color w:val="202124"/>
          <w:sz w:val="28"/>
          <w:szCs w:val="28"/>
        </w:rPr>
        <w:lastRenderedPageBreak/>
        <w:t>REFERENCE:</w:t>
      </w:r>
    </w:p>
    <w:p w:rsidR="002E1B99" w:rsidRDefault="002E1B99" w:rsidP="00591632">
      <w:pPr>
        <w:shd w:val="clear" w:color="auto" w:fill="FFFFFF"/>
        <w:spacing w:after="60" w:line="360" w:lineRule="auto"/>
        <w:jc w:val="both"/>
        <w:rPr>
          <w:rFonts w:ascii="Times New Roman" w:eastAsia="Times New Roman" w:hAnsi="Times New Roman" w:cs="Times New Roman"/>
          <w:color w:val="202124"/>
          <w:sz w:val="28"/>
          <w:szCs w:val="28"/>
        </w:rPr>
      </w:pPr>
    </w:p>
    <w:p w:rsidR="004B5F2C" w:rsidRDefault="004B5F2C" w:rsidP="00591632">
      <w:pPr>
        <w:shd w:val="clear" w:color="auto" w:fill="FFFFFF"/>
        <w:spacing w:after="60" w:line="360" w:lineRule="auto"/>
        <w:jc w:val="both"/>
        <w:rPr>
          <w:rFonts w:ascii="Times New Roman" w:hAnsi="Times New Roman" w:cs="Times New Roman"/>
          <w:sz w:val="28"/>
          <w:szCs w:val="28"/>
        </w:rPr>
      </w:pPr>
      <w:r>
        <w:rPr>
          <w:rFonts w:ascii="Times New Roman" w:hAnsi="Times New Roman" w:cs="Times New Roman"/>
          <w:sz w:val="28"/>
          <w:szCs w:val="28"/>
        </w:rPr>
        <w:t>[1</w:t>
      </w:r>
      <w:r w:rsidRPr="004B5F2C">
        <w:rPr>
          <w:rFonts w:ascii="Times New Roman" w:hAnsi="Times New Roman" w:cs="Times New Roman"/>
          <w:sz w:val="28"/>
          <w:szCs w:val="28"/>
        </w:rPr>
        <w:t xml:space="preserve">] P. K. </w:t>
      </w:r>
      <w:proofErr w:type="spellStart"/>
      <w:r w:rsidRPr="004B5F2C">
        <w:rPr>
          <w:rFonts w:ascii="Times New Roman" w:hAnsi="Times New Roman" w:cs="Times New Roman"/>
          <w:sz w:val="28"/>
          <w:szCs w:val="28"/>
        </w:rPr>
        <w:t>Agarwal</w:t>
      </w:r>
      <w:proofErr w:type="spellEnd"/>
      <w:r w:rsidRPr="004B5F2C">
        <w:rPr>
          <w:rFonts w:ascii="Times New Roman" w:hAnsi="Times New Roman" w:cs="Times New Roman"/>
          <w:sz w:val="28"/>
          <w:szCs w:val="28"/>
        </w:rPr>
        <w:t xml:space="preserve"> and C. M. </w:t>
      </w:r>
      <w:proofErr w:type="spellStart"/>
      <w:r w:rsidRPr="004B5F2C">
        <w:rPr>
          <w:rFonts w:ascii="Times New Roman" w:hAnsi="Times New Roman" w:cs="Times New Roman"/>
          <w:sz w:val="28"/>
          <w:szCs w:val="28"/>
        </w:rPr>
        <w:t>Procopiuc</w:t>
      </w:r>
      <w:proofErr w:type="spellEnd"/>
      <w:r w:rsidRPr="004B5F2C">
        <w:rPr>
          <w:rFonts w:ascii="Times New Roman" w:hAnsi="Times New Roman" w:cs="Times New Roman"/>
          <w:sz w:val="28"/>
          <w:szCs w:val="28"/>
        </w:rPr>
        <w:t xml:space="preserve">, “Exact and approximation algorithms for clustering,” in Proc. 9th </w:t>
      </w:r>
      <w:proofErr w:type="spellStart"/>
      <w:r w:rsidRPr="004B5F2C">
        <w:rPr>
          <w:rFonts w:ascii="Times New Roman" w:hAnsi="Times New Roman" w:cs="Times New Roman"/>
          <w:sz w:val="28"/>
          <w:szCs w:val="28"/>
        </w:rPr>
        <w:t>Annu</w:t>
      </w:r>
      <w:proofErr w:type="spellEnd"/>
      <w:r w:rsidRPr="004B5F2C">
        <w:rPr>
          <w:rFonts w:ascii="Times New Roman" w:hAnsi="Times New Roman" w:cs="Times New Roman"/>
          <w:sz w:val="28"/>
          <w:szCs w:val="28"/>
        </w:rPr>
        <w:t xml:space="preserve">. SODA, Philadelphia, PA, USA, 1998, pp. 658–667. </w:t>
      </w:r>
    </w:p>
    <w:p w:rsidR="004B5F2C" w:rsidRDefault="004B5F2C" w:rsidP="00591632">
      <w:pPr>
        <w:shd w:val="clear" w:color="auto" w:fill="FFFFFF"/>
        <w:spacing w:after="60" w:line="360" w:lineRule="auto"/>
        <w:jc w:val="both"/>
        <w:rPr>
          <w:rFonts w:ascii="Times New Roman" w:hAnsi="Times New Roman" w:cs="Times New Roman"/>
          <w:sz w:val="28"/>
          <w:szCs w:val="28"/>
        </w:rPr>
      </w:pPr>
    </w:p>
    <w:p w:rsidR="004B5F2C" w:rsidRDefault="004B5F2C" w:rsidP="00591632">
      <w:pPr>
        <w:shd w:val="clear" w:color="auto" w:fill="FFFFFF"/>
        <w:spacing w:after="60" w:line="360" w:lineRule="auto"/>
        <w:jc w:val="both"/>
        <w:rPr>
          <w:rFonts w:ascii="Times New Roman" w:hAnsi="Times New Roman" w:cs="Times New Roman"/>
          <w:sz w:val="28"/>
          <w:szCs w:val="28"/>
        </w:rPr>
      </w:pPr>
      <w:r>
        <w:rPr>
          <w:rFonts w:ascii="Times New Roman" w:hAnsi="Times New Roman" w:cs="Times New Roman"/>
          <w:sz w:val="28"/>
          <w:szCs w:val="28"/>
        </w:rPr>
        <w:t>[2</w:t>
      </w:r>
      <w:r w:rsidRPr="004B5F2C">
        <w:rPr>
          <w:rFonts w:ascii="Times New Roman" w:hAnsi="Times New Roman" w:cs="Times New Roman"/>
          <w:sz w:val="28"/>
          <w:szCs w:val="28"/>
        </w:rPr>
        <w:t xml:space="preserve">] D. W. Aha, “Lazy learning: Special issue editorial,” </w:t>
      </w:r>
      <w:proofErr w:type="spellStart"/>
      <w:r w:rsidRPr="004B5F2C">
        <w:rPr>
          <w:rFonts w:ascii="Times New Roman" w:hAnsi="Times New Roman" w:cs="Times New Roman"/>
          <w:sz w:val="28"/>
          <w:szCs w:val="28"/>
        </w:rPr>
        <w:t>Artif</w:t>
      </w:r>
      <w:proofErr w:type="spellEnd"/>
      <w:r w:rsidRPr="004B5F2C">
        <w:rPr>
          <w:rFonts w:ascii="Times New Roman" w:hAnsi="Times New Roman" w:cs="Times New Roman"/>
          <w:sz w:val="28"/>
          <w:szCs w:val="28"/>
        </w:rPr>
        <w:t xml:space="preserve">. </w:t>
      </w:r>
      <w:proofErr w:type="spellStart"/>
      <w:proofErr w:type="gramStart"/>
      <w:r w:rsidRPr="004B5F2C">
        <w:rPr>
          <w:rFonts w:ascii="Times New Roman" w:hAnsi="Times New Roman" w:cs="Times New Roman"/>
          <w:sz w:val="28"/>
          <w:szCs w:val="28"/>
        </w:rPr>
        <w:t>Intell</w:t>
      </w:r>
      <w:proofErr w:type="spellEnd"/>
      <w:r w:rsidRPr="004B5F2C">
        <w:rPr>
          <w:rFonts w:ascii="Times New Roman" w:hAnsi="Times New Roman" w:cs="Times New Roman"/>
          <w:sz w:val="28"/>
          <w:szCs w:val="28"/>
        </w:rPr>
        <w:t>.</w:t>
      </w:r>
      <w:proofErr w:type="gramEnd"/>
      <w:r w:rsidRPr="004B5F2C">
        <w:rPr>
          <w:rFonts w:ascii="Times New Roman" w:hAnsi="Times New Roman" w:cs="Times New Roman"/>
          <w:sz w:val="28"/>
          <w:szCs w:val="28"/>
        </w:rPr>
        <w:t xml:space="preserve"> </w:t>
      </w:r>
      <w:proofErr w:type="gramStart"/>
      <w:r w:rsidRPr="004B5F2C">
        <w:rPr>
          <w:rFonts w:ascii="Times New Roman" w:hAnsi="Times New Roman" w:cs="Times New Roman"/>
          <w:sz w:val="28"/>
          <w:szCs w:val="28"/>
        </w:rPr>
        <w:t>Rev., vol. 11, no. 1–5, pp. 7–10, 1997.</w:t>
      </w:r>
      <w:proofErr w:type="gramEnd"/>
      <w:r w:rsidRPr="004B5F2C">
        <w:rPr>
          <w:rFonts w:ascii="Times New Roman" w:hAnsi="Times New Roman" w:cs="Times New Roman"/>
          <w:sz w:val="28"/>
          <w:szCs w:val="28"/>
        </w:rPr>
        <w:t xml:space="preserve"> </w:t>
      </w:r>
    </w:p>
    <w:p w:rsidR="004B5F2C" w:rsidRDefault="004B5F2C" w:rsidP="00591632">
      <w:pPr>
        <w:shd w:val="clear" w:color="auto" w:fill="FFFFFF"/>
        <w:spacing w:after="60" w:line="360" w:lineRule="auto"/>
        <w:jc w:val="both"/>
        <w:rPr>
          <w:rFonts w:ascii="Times New Roman" w:hAnsi="Times New Roman" w:cs="Times New Roman"/>
          <w:sz w:val="28"/>
          <w:szCs w:val="28"/>
        </w:rPr>
      </w:pPr>
    </w:p>
    <w:p w:rsidR="004B5F2C" w:rsidRDefault="004B5F2C" w:rsidP="00591632">
      <w:pPr>
        <w:shd w:val="clear" w:color="auto" w:fill="FFFFFF"/>
        <w:spacing w:after="6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[3</w:t>
      </w:r>
      <w:r w:rsidRPr="004B5F2C">
        <w:rPr>
          <w:rFonts w:ascii="Times New Roman" w:hAnsi="Times New Roman" w:cs="Times New Roman"/>
          <w:sz w:val="28"/>
          <w:szCs w:val="28"/>
        </w:rPr>
        <w:t xml:space="preserve">] G. Amati and C. J. V. </w:t>
      </w:r>
      <w:proofErr w:type="spellStart"/>
      <w:r w:rsidRPr="004B5F2C">
        <w:rPr>
          <w:rFonts w:ascii="Times New Roman" w:hAnsi="Times New Roman" w:cs="Times New Roman"/>
          <w:sz w:val="28"/>
          <w:szCs w:val="28"/>
        </w:rPr>
        <w:t>Rijsbergen</w:t>
      </w:r>
      <w:proofErr w:type="spellEnd"/>
      <w:r w:rsidRPr="004B5F2C">
        <w:rPr>
          <w:rFonts w:ascii="Times New Roman" w:hAnsi="Times New Roman" w:cs="Times New Roman"/>
          <w:sz w:val="28"/>
          <w:szCs w:val="28"/>
        </w:rPr>
        <w:t xml:space="preserve">, “Probabilistic models of </w:t>
      </w:r>
      <w:proofErr w:type="spellStart"/>
      <w:r w:rsidRPr="004B5F2C">
        <w:rPr>
          <w:rFonts w:ascii="Times New Roman" w:hAnsi="Times New Roman" w:cs="Times New Roman"/>
          <w:sz w:val="28"/>
          <w:szCs w:val="28"/>
        </w:rPr>
        <w:t>infor</w:t>
      </w:r>
      <w:proofErr w:type="spellEnd"/>
      <w:r w:rsidRPr="004B5F2C">
        <w:rPr>
          <w:rFonts w:ascii="Times New Roman" w:hAnsi="Times New Roman" w:cs="Times New Roman"/>
          <w:sz w:val="28"/>
          <w:szCs w:val="28"/>
        </w:rPr>
        <w:t/>
      </w:r>
      <w:proofErr w:type="spellStart"/>
      <w:r w:rsidRPr="004B5F2C">
        <w:rPr>
          <w:rFonts w:ascii="Times New Roman" w:hAnsi="Times New Roman" w:cs="Times New Roman"/>
          <w:sz w:val="28"/>
          <w:szCs w:val="28"/>
        </w:rPr>
        <w:t>mation</w:t>
      </w:r>
      <w:proofErr w:type="spellEnd"/>
      <w:r w:rsidRPr="004B5F2C">
        <w:rPr>
          <w:rFonts w:ascii="Times New Roman" w:hAnsi="Times New Roman" w:cs="Times New Roman"/>
          <w:sz w:val="28"/>
          <w:szCs w:val="28"/>
        </w:rPr>
        <w:t xml:space="preserve"> retrieval based on measuring the divergence from ran</w:t>
      </w:r>
      <w:r w:rsidRPr="004B5F2C">
        <w:rPr>
          <w:rFonts w:ascii="Times New Roman" w:hAnsi="Times New Roman" w:cs="Times New Roman"/>
          <w:sz w:val="28"/>
          <w:szCs w:val="28"/>
        </w:rPr>
        <w:t/>
      </w:r>
      <w:proofErr w:type="spellStart"/>
      <w:r w:rsidRPr="004B5F2C">
        <w:rPr>
          <w:rFonts w:ascii="Times New Roman" w:hAnsi="Times New Roman" w:cs="Times New Roman"/>
          <w:sz w:val="28"/>
          <w:szCs w:val="28"/>
        </w:rPr>
        <w:t>domness</w:t>
      </w:r>
      <w:proofErr w:type="spellEnd"/>
      <w:r w:rsidRPr="004B5F2C">
        <w:rPr>
          <w:rFonts w:ascii="Times New Roman" w:hAnsi="Times New Roman" w:cs="Times New Roman"/>
          <w:sz w:val="28"/>
          <w:szCs w:val="28"/>
        </w:rPr>
        <w:t>,” ACM Trans. Inform.</w:t>
      </w:r>
      <w:proofErr w:type="gramEnd"/>
      <w:r w:rsidRPr="004B5F2C">
        <w:rPr>
          <w:rFonts w:ascii="Times New Roman" w:hAnsi="Times New Roman" w:cs="Times New Roman"/>
          <w:sz w:val="28"/>
          <w:szCs w:val="28"/>
        </w:rPr>
        <w:t xml:space="preserve"> </w:t>
      </w:r>
      <w:proofErr w:type="gramStart"/>
      <w:r w:rsidRPr="004B5F2C">
        <w:rPr>
          <w:rFonts w:ascii="Times New Roman" w:hAnsi="Times New Roman" w:cs="Times New Roman"/>
          <w:sz w:val="28"/>
          <w:szCs w:val="28"/>
        </w:rPr>
        <w:t>Syst., vol. 20, no. 4, pp. 357–389, 2002.</w:t>
      </w:r>
      <w:proofErr w:type="gramEnd"/>
      <w:r w:rsidRPr="004B5F2C">
        <w:rPr>
          <w:rFonts w:ascii="Times New Roman" w:hAnsi="Times New Roman" w:cs="Times New Roman"/>
          <w:sz w:val="28"/>
          <w:szCs w:val="28"/>
        </w:rPr>
        <w:t xml:space="preserve"> </w:t>
      </w:r>
    </w:p>
    <w:p w:rsidR="004B5F2C" w:rsidRDefault="004B5F2C" w:rsidP="00591632">
      <w:pPr>
        <w:shd w:val="clear" w:color="auto" w:fill="FFFFFF"/>
        <w:spacing w:after="60" w:line="360" w:lineRule="auto"/>
        <w:jc w:val="both"/>
        <w:rPr>
          <w:rFonts w:ascii="Times New Roman" w:hAnsi="Times New Roman" w:cs="Times New Roman"/>
          <w:sz w:val="28"/>
          <w:szCs w:val="28"/>
        </w:rPr>
      </w:pPr>
    </w:p>
    <w:p w:rsidR="004B5F2C" w:rsidRDefault="004B5F2C" w:rsidP="00591632">
      <w:pPr>
        <w:shd w:val="clear" w:color="auto" w:fill="FFFFFF"/>
        <w:spacing w:after="60" w:line="360" w:lineRule="auto"/>
        <w:jc w:val="both"/>
        <w:rPr>
          <w:rFonts w:ascii="Times New Roman" w:hAnsi="Times New Roman" w:cs="Times New Roman"/>
          <w:sz w:val="28"/>
          <w:szCs w:val="28"/>
        </w:rPr>
      </w:pPr>
      <w:r>
        <w:rPr>
          <w:rFonts w:ascii="Times New Roman" w:hAnsi="Times New Roman" w:cs="Times New Roman"/>
          <w:sz w:val="28"/>
          <w:szCs w:val="28"/>
        </w:rPr>
        <w:t>[4</w:t>
      </w:r>
      <w:r w:rsidRPr="004B5F2C">
        <w:rPr>
          <w:rFonts w:ascii="Times New Roman" w:hAnsi="Times New Roman" w:cs="Times New Roman"/>
          <w:sz w:val="28"/>
          <w:szCs w:val="28"/>
        </w:rPr>
        <w:t xml:space="preserve">] J. A. </w:t>
      </w:r>
      <w:proofErr w:type="spellStart"/>
      <w:r w:rsidRPr="004B5F2C">
        <w:rPr>
          <w:rFonts w:ascii="Times New Roman" w:hAnsi="Times New Roman" w:cs="Times New Roman"/>
          <w:sz w:val="28"/>
          <w:szCs w:val="28"/>
        </w:rPr>
        <w:t>Aslam</w:t>
      </w:r>
      <w:proofErr w:type="spellEnd"/>
      <w:r w:rsidRPr="004B5F2C">
        <w:rPr>
          <w:rFonts w:ascii="Times New Roman" w:hAnsi="Times New Roman" w:cs="Times New Roman"/>
          <w:sz w:val="28"/>
          <w:szCs w:val="28"/>
        </w:rPr>
        <w:t xml:space="preserve"> and M. Frost, “An information-theoretic measure for document similarity,” in Proc. 26th SIGIR, Toronto, ON, Canada, 2003, pp. 449–450. </w:t>
      </w:r>
    </w:p>
    <w:p w:rsidR="004B5F2C" w:rsidRDefault="004B5F2C" w:rsidP="00591632">
      <w:pPr>
        <w:shd w:val="clear" w:color="auto" w:fill="FFFFFF"/>
        <w:spacing w:after="60" w:line="360" w:lineRule="auto"/>
        <w:jc w:val="both"/>
        <w:rPr>
          <w:rFonts w:ascii="Times New Roman" w:hAnsi="Times New Roman" w:cs="Times New Roman"/>
          <w:sz w:val="28"/>
          <w:szCs w:val="28"/>
        </w:rPr>
      </w:pPr>
    </w:p>
    <w:p w:rsidR="002E1B99" w:rsidRPr="004B5F2C" w:rsidRDefault="004B5F2C" w:rsidP="00591632">
      <w:pPr>
        <w:shd w:val="clear" w:color="auto" w:fill="FFFFFF"/>
        <w:spacing w:after="60" w:line="360" w:lineRule="auto"/>
        <w:jc w:val="both"/>
        <w:rPr>
          <w:rFonts w:ascii="Times New Roman" w:eastAsia="Times New Roman" w:hAnsi="Times New Roman" w:cs="Times New Roman"/>
          <w:color w:val="202124"/>
          <w:sz w:val="28"/>
          <w:szCs w:val="28"/>
        </w:rPr>
      </w:pPr>
      <w:r>
        <w:rPr>
          <w:rFonts w:ascii="Times New Roman" w:hAnsi="Times New Roman" w:cs="Times New Roman"/>
          <w:sz w:val="28"/>
          <w:szCs w:val="28"/>
        </w:rPr>
        <w:t>[5</w:t>
      </w:r>
      <w:r w:rsidRPr="004B5F2C">
        <w:rPr>
          <w:rFonts w:ascii="Times New Roman" w:hAnsi="Times New Roman" w:cs="Times New Roman"/>
          <w:sz w:val="28"/>
          <w:szCs w:val="28"/>
        </w:rPr>
        <w:t>] G. H. Ball and D. J. Hall, “A clustering technique for summa</w:t>
      </w:r>
      <w:r w:rsidRPr="004B5F2C">
        <w:rPr>
          <w:rFonts w:ascii="Times New Roman" w:hAnsi="Times New Roman" w:cs="Times New Roman"/>
          <w:sz w:val="28"/>
          <w:szCs w:val="28"/>
        </w:rPr>
        <w:t/>
      </w:r>
      <w:proofErr w:type="spellStart"/>
      <w:r w:rsidRPr="004B5F2C">
        <w:rPr>
          <w:rFonts w:ascii="Times New Roman" w:hAnsi="Times New Roman" w:cs="Times New Roman"/>
          <w:sz w:val="28"/>
          <w:szCs w:val="28"/>
        </w:rPr>
        <w:t>rizing</w:t>
      </w:r>
      <w:proofErr w:type="spellEnd"/>
      <w:r w:rsidRPr="004B5F2C">
        <w:rPr>
          <w:rFonts w:ascii="Times New Roman" w:hAnsi="Times New Roman" w:cs="Times New Roman"/>
          <w:sz w:val="28"/>
          <w:szCs w:val="28"/>
        </w:rPr>
        <w:t xml:space="preserve"> multivariate data,” </w:t>
      </w:r>
      <w:proofErr w:type="spellStart"/>
      <w:r w:rsidRPr="004B5F2C">
        <w:rPr>
          <w:rFonts w:ascii="Times New Roman" w:hAnsi="Times New Roman" w:cs="Times New Roman"/>
          <w:sz w:val="28"/>
          <w:szCs w:val="28"/>
        </w:rPr>
        <w:t>Behav</w:t>
      </w:r>
      <w:proofErr w:type="spellEnd"/>
      <w:r w:rsidRPr="004B5F2C">
        <w:rPr>
          <w:rFonts w:ascii="Times New Roman" w:hAnsi="Times New Roman" w:cs="Times New Roman"/>
          <w:sz w:val="28"/>
          <w:szCs w:val="28"/>
        </w:rPr>
        <w:t>. Sci., vol. 12, no. 2, pp. 153–155, 196</w:t>
      </w:r>
    </w:p>
    <w:p w:rsidR="006641F8" w:rsidRPr="00DB36BB" w:rsidRDefault="006641F8" w:rsidP="00591632">
      <w:pPr>
        <w:spacing w:line="360" w:lineRule="auto"/>
        <w:jc w:val="both"/>
        <w:rPr>
          <w:rFonts w:ascii="Times New Roman" w:hAnsi="Times New Roman" w:cs="Times New Roman"/>
          <w:sz w:val="28"/>
          <w:szCs w:val="28"/>
        </w:rPr>
      </w:pPr>
    </w:p>
    <w:sectPr w:rsidR="006641F8" w:rsidRPr="00DB36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E559F"/>
    <w:multiLevelType w:val="hybridMultilevel"/>
    <w:tmpl w:val="FFA4CD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DB2040"/>
    <w:multiLevelType w:val="multilevel"/>
    <w:tmpl w:val="E7C05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475E36"/>
    <w:multiLevelType w:val="hybridMultilevel"/>
    <w:tmpl w:val="F9328B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4C4"/>
    <w:rsid w:val="000A5D29"/>
    <w:rsid w:val="000F06A1"/>
    <w:rsid w:val="001C6340"/>
    <w:rsid w:val="00203007"/>
    <w:rsid w:val="0021095E"/>
    <w:rsid w:val="002D072C"/>
    <w:rsid w:val="002E1B99"/>
    <w:rsid w:val="00395300"/>
    <w:rsid w:val="0048016B"/>
    <w:rsid w:val="0048761F"/>
    <w:rsid w:val="004B5F2C"/>
    <w:rsid w:val="005270AE"/>
    <w:rsid w:val="005826E6"/>
    <w:rsid w:val="00591632"/>
    <w:rsid w:val="006641F8"/>
    <w:rsid w:val="00670268"/>
    <w:rsid w:val="00685AC0"/>
    <w:rsid w:val="006D04C4"/>
    <w:rsid w:val="0072600D"/>
    <w:rsid w:val="007409E3"/>
    <w:rsid w:val="007C5273"/>
    <w:rsid w:val="009457A5"/>
    <w:rsid w:val="009560A5"/>
    <w:rsid w:val="009A2813"/>
    <w:rsid w:val="00A023D0"/>
    <w:rsid w:val="00AD7C23"/>
    <w:rsid w:val="00B462D2"/>
    <w:rsid w:val="00B50406"/>
    <w:rsid w:val="00DB36BB"/>
    <w:rsid w:val="00DF0E29"/>
    <w:rsid w:val="00EC50BD"/>
    <w:rsid w:val="00EF1BD4"/>
    <w:rsid w:val="00F0315C"/>
    <w:rsid w:val="00F755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9A28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9A28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95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643</Words>
  <Characters>3670</Characters>
  <Application>Microsoft Office Word</Application>
  <DocSecurity>0</DocSecurity>
  <Lines>30</Lines>
  <Paragraphs>8</Paragraphs>
  <ScaleCrop>false</ScaleCrop>
  <Company/>
  <LinksUpToDate>false</LinksUpToDate>
  <CharactersWithSpaces>4305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38</cp:revision>
  <dcterms:created xsi:type="dcterms:W3CDTF">2021-10-05T13:00:00Z</dcterms:created>
  <dcterms:modified xsi:type="dcterms:W3CDTF">2021-10-05T13:17:00Z</dcterms:modified>
</cp:coreProperties>
</file>