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98E" w:rsidRPr="008E798E" w:rsidRDefault="008E798E" w:rsidP="008E798E">
      <w:pPr>
        <w:tabs>
          <w:tab w:val="left" w:pos="1170"/>
        </w:tabs>
        <w:autoSpaceDE w:val="0"/>
        <w:autoSpaceDN w:val="0"/>
        <w:adjustRightInd w:val="0"/>
        <w:spacing w:after="0" w:line="360" w:lineRule="auto"/>
        <w:jc w:val="center"/>
        <w:rPr>
          <w:rFonts w:ascii="Times New Roman" w:hAnsi="Times New Roman"/>
          <w:b/>
          <w:color w:val="231F20"/>
          <w:sz w:val="28"/>
          <w:szCs w:val="28"/>
        </w:rPr>
      </w:pPr>
      <w:r w:rsidRPr="008E798E">
        <w:rPr>
          <w:rFonts w:ascii="Times New Roman" w:hAnsi="Times New Roman"/>
          <w:b/>
          <w:color w:val="231F20"/>
          <w:sz w:val="28"/>
          <w:szCs w:val="28"/>
        </w:rPr>
        <w:t>RRW—A ROBUST AND REVERSIBLE WATERMARKING TECHNIQUE FOR RELATIONAL DATA</w:t>
      </w:r>
    </w:p>
    <w:p w:rsidR="008E798E" w:rsidRPr="008E798E" w:rsidRDefault="008E798E" w:rsidP="008E798E">
      <w:pPr>
        <w:autoSpaceDE w:val="0"/>
        <w:autoSpaceDN w:val="0"/>
        <w:adjustRightInd w:val="0"/>
        <w:spacing w:after="0" w:line="360" w:lineRule="auto"/>
        <w:jc w:val="both"/>
        <w:rPr>
          <w:rFonts w:ascii="Times New Roman" w:hAnsi="Times New Roman"/>
          <w:b/>
          <w:color w:val="231F20"/>
          <w:sz w:val="28"/>
          <w:szCs w:val="28"/>
        </w:rPr>
      </w:pPr>
      <w:r w:rsidRPr="008E798E">
        <w:rPr>
          <w:rFonts w:ascii="Times New Roman" w:hAnsi="Times New Roman"/>
          <w:b/>
          <w:color w:val="231F20"/>
          <w:sz w:val="28"/>
          <w:szCs w:val="28"/>
        </w:rPr>
        <w:t>ABSTRACT</w:t>
      </w:r>
    </w:p>
    <w:p w:rsidR="008E798E" w:rsidRPr="008E798E" w:rsidRDefault="008E798E" w:rsidP="008E798E">
      <w:pPr>
        <w:autoSpaceDE w:val="0"/>
        <w:autoSpaceDN w:val="0"/>
        <w:adjustRightInd w:val="0"/>
        <w:spacing w:after="0" w:line="360" w:lineRule="auto"/>
        <w:ind w:firstLine="720"/>
        <w:jc w:val="both"/>
        <w:rPr>
          <w:rFonts w:ascii="Times New Roman" w:hAnsi="Times New Roman"/>
          <w:color w:val="231F20"/>
          <w:sz w:val="28"/>
          <w:szCs w:val="28"/>
        </w:rPr>
      </w:pPr>
      <w:r w:rsidRPr="008E798E">
        <w:rPr>
          <w:rFonts w:ascii="Times New Roman" w:hAnsi="Times New Roman"/>
          <w:color w:val="231F20"/>
          <w:sz w:val="28"/>
          <w:szCs w:val="28"/>
        </w:rPr>
        <w:t>Watermarking techniques have historically been used to ensure security in terms of ownership protection and tamper proofing for a wide variety of data formats. Watermarking is advocated to enforce ownership rights over shared relational data and for providing a means for tackling data tampering. When ownership rights are enforced using watermarking, the underlying data undergoes certain modifications; as a result of which, the data quality gets compromised. Reversible watermarking is employed to ensure data quality along-with data recovery. However, such techniques are usually not robust against malicious attacks and do not provide any mechanism to selectively watermark a particular attribute by taking into account its role in knowledge discovery. Therefore, reversible watermarking is required that ensures; (i) watermark encoding and decoding by accounting for the role of all the features in knowledge discovery; and, (ii) original data recovery in the presence of active malicious attacks. In this paper, a robust and semi-blind reversible watermarking (RRW) technique for numerical relational data has been proposed that addresses the above objectives. Experimental studies prove the effectiveness of RRW against malicious attacks and show that the proposed technique outperforms existing ones.</w:t>
      </w:r>
    </w:p>
    <w:p w:rsidR="008E798E" w:rsidRPr="008E798E" w:rsidRDefault="008E798E" w:rsidP="008E798E">
      <w:pPr>
        <w:autoSpaceDE w:val="0"/>
        <w:autoSpaceDN w:val="0"/>
        <w:adjustRightInd w:val="0"/>
        <w:spacing w:after="0" w:line="360" w:lineRule="auto"/>
        <w:jc w:val="both"/>
        <w:rPr>
          <w:rFonts w:ascii="Times New Roman" w:hAnsi="Times New Roman"/>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b/>
          <w:color w:val="231F20"/>
          <w:sz w:val="28"/>
          <w:szCs w:val="28"/>
        </w:rPr>
      </w:pPr>
      <w:r w:rsidRPr="008E798E">
        <w:rPr>
          <w:rFonts w:ascii="Times New Roman" w:hAnsi="Times New Roman"/>
          <w:b/>
          <w:color w:val="231F20"/>
          <w:sz w:val="28"/>
          <w:szCs w:val="28"/>
        </w:rPr>
        <w:t>EXISTING SYSTEM</w:t>
      </w:r>
    </w:p>
    <w:p w:rsidR="008E798E" w:rsidRPr="008E798E" w:rsidRDefault="008E798E" w:rsidP="00867A06">
      <w:pPr>
        <w:autoSpaceDE w:val="0"/>
        <w:autoSpaceDN w:val="0"/>
        <w:adjustRightInd w:val="0"/>
        <w:spacing w:after="0" w:line="360" w:lineRule="auto"/>
        <w:ind w:firstLine="720"/>
        <w:jc w:val="both"/>
        <w:rPr>
          <w:rFonts w:ascii="Times New Roman" w:hAnsi="Times New Roman"/>
          <w:color w:val="231F20"/>
          <w:sz w:val="28"/>
          <w:szCs w:val="28"/>
        </w:rPr>
      </w:pPr>
      <w:r w:rsidRPr="008E798E">
        <w:rPr>
          <w:rFonts w:ascii="Times New Roman" w:hAnsi="Times New Roman"/>
          <w:color w:val="231F20"/>
          <w:sz w:val="28"/>
          <w:szCs w:val="28"/>
        </w:rPr>
        <w:t xml:space="preserve">Advancement in information technology is playing an increasing role in the use of information systems comprising relational databases. Reversible watermarking techniques can ensure data recovery along with ownership protection. Fingerprinting, data hashing, serial codes are some other techniques used for ownership protection. Fingerprints also called transactional </w:t>
      </w:r>
      <w:r w:rsidR="00D7558A" w:rsidRPr="008E798E">
        <w:rPr>
          <w:rFonts w:ascii="Times New Roman" w:hAnsi="Times New Roman"/>
          <w:color w:val="231F20"/>
          <w:sz w:val="28"/>
          <w:szCs w:val="28"/>
        </w:rPr>
        <w:t>watermarks</w:t>
      </w:r>
      <w:r w:rsidRPr="008E798E">
        <w:rPr>
          <w:rFonts w:ascii="Times New Roman" w:hAnsi="Times New Roman"/>
          <w:color w:val="231F20"/>
          <w:sz w:val="28"/>
          <w:szCs w:val="28"/>
        </w:rPr>
        <w:t xml:space="preserve"> are used to monitor and identify digital ownership by</w:t>
      </w:r>
      <w:r w:rsidR="00867A06">
        <w:rPr>
          <w:rFonts w:ascii="Times New Roman" w:hAnsi="Times New Roman"/>
          <w:color w:val="231F20"/>
          <w:sz w:val="28"/>
          <w:szCs w:val="28"/>
        </w:rPr>
        <w:t xml:space="preserve"> watermarking all the copies of </w:t>
      </w:r>
      <w:r w:rsidR="00EA5512">
        <w:rPr>
          <w:rFonts w:ascii="Times New Roman" w:hAnsi="Times New Roman"/>
          <w:color w:val="231F20"/>
          <w:sz w:val="28"/>
          <w:szCs w:val="28"/>
        </w:rPr>
        <w:t>c</w:t>
      </w:r>
      <w:r w:rsidRPr="008E798E">
        <w:rPr>
          <w:rFonts w:ascii="Times New Roman" w:hAnsi="Times New Roman"/>
          <w:color w:val="231F20"/>
          <w:sz w:val="28"/>
          <w:szCs w:val="28"/>
        </w:rPr>
        <w:t>ontents with different watermarks for different recipients. Primarily this type of digital watermarking tries to identify the source of data leakage by tracing a guilty agent. In hashing, digital contents can be saved by performing a one-way hash function whereby the data contents do not change. If the hash of the original and tampered data is the same, data authenticity can be verified but ownership cannot be proved easily. Serial or classification codes are used for filtering of inappropriate contents over the Internet and are mainly applicable to images, audio and video. Watermarking has the property that it can provide ownership protection over the digital content by marking the data with a watermark unique to the owner. The embedded watermark can subsequently be used for proving and claiming ownership.</w:t>
      </w:r>
    </w:p>
    <w:p w:rsidR="008E798E" w:rsidRPr="008E798E" w:rsidRDefault="008E798E" w:rsidP="008E798E">
      <w:pPr>
        <w:autoSpaceDE w:val="0"/>
        <w:autoSpaceDN w:val="0"/>
        <w:adjustRightInd w:val="0"/>
        <w:spacing w:after="0" w:line="360" w:lineRule="auto"/>
        <w:jc w:val="both"/>
        <w:rPr>
          <w:rFonts w:ascii="Times New Roman" w:hAnsi="Times New Roman"/>
          <w:b/>
          <w:color w:val="231F20"/>
          <w:sz w:val="28"/>
          <w:szCs w:val="28"/>
        </w:rPr>
      </w:pPr>
      <w:r w:rsidRPr="008E798E">
        <w:rPr>
          <w:rFonts w:ascii="Times New Roman" w:hAnsi="Times New Roman"/>
          <w:b/>
          <w:color w:val="231F20"/>
          <w:sz w:val="28"/>
          <w:szCs w:val="28"/>
        </w:rPr>
        <w:t>DISADVANTAGES</w:t>
      </w:r>
    </w:p>
    <w:p w:rsidR="008E798E" w:rsidRPr="008E798E" w:rsidRDefault="008E798E" w:rsidP="008E798E">
      <w:pPr>
        <w:pStyle w:val="ListParagraph"/>
        <w:numPr>
          <w:ilvl w:val="0"/>
          <w:numId w:val="1"/>
        </w:numPr>
        <w:autoSpaceDE w:val="0"/>
        <w:autoSpaceDN w:val="0"/>
        <w:adjustRightInd w:val="0"/>
        <w:spacing w:after="0" w:line="360" w:lineRule="auto"/>
        <w:jc w:val="both"/>
        <w:rPr>
          <w:rFonts w:ascii="Times New Roman" w:hAnsi="Times New Roman"/>
          <w:color w:val="231F20"/>
          <w:sz w:val="28"/>
          <w:szCs w:val="28"/>
        </w:rPr>
      </w:pPr>
      <w:r w:rsidRPr="008E798E">
        <w:rPr>
          <w:rFonts w:ascii="Times New Roman" w:hAnsi="Times New Roman"/>
          <w:color w:val="231F20"/>
          <w:sz w:val="28"/>
          <w:szCs w:val="28"/>
        </w:rPr>
        <w:t>Databases used effectively in collaborative environments for information extraction.</w:t>
      </w:r>
    </w:p>
    <w:p w:rsidR="008E798E" w:rsidRPr="008E798E" w:rsidRDefault="008E798E" w:rsidP="008E798E">
      <w:pPr>
        <w:pStyle w:val="ListParagraph"/>
        <w:numPr>
          <w:ilvl w:val="0"/>
          <w:numId w:val="1"/>
        </w:numPr>
        <w:autoSpaceDE w:val="0"/>
        <w:autoSpaceDN w:val="0"/>
        <w:adjustRightInd w:val="0"/>
        <w:spacing w:after="0" w:line="360" w:lineRule="auto"/>
        <w:jc w:val="both"/>
        <w:rPr>
          <w:rFonts w:ascii="Times New Roman" w:hAnsi="Times New Roman"/>
          <w:b/>
          <w:color w:val="231F20"/>
          <w:sz w:val="28"/>
          <w:szCs w:val="28"/>
        </w:rPr>
      </w:pPr>
      <w:r w:rsidRPr="008E798E">
        <w:rPr>
          <w:rFonts w:ascii="Times New Roman" w:hAnsi="Times New Roman"/>
          <w:color w:val="231F20"/>
          <w:sz w:val="28"/>
          <w:szCs w:val="28"/>
        </w:rPr>
        <w:t>Databases are vulnerable to security threats concerning ownership rights and data tampering.</w:t>
      </w:r>
    </w:p>
    <w:p w:rsidR="008E798E" w:rsidRPr="008E798E" w:rsidRDefault="008E798E" w:rsidP="008E798E">
      <w:pPr>
        <w:autoSpaceDE w:val="0"/>
        <w:autoSpaceDN w:val="0"/>
        <w:adjustRightInd w:val="0"/>
        <w:spacing w:after="0" w:line="360" w:lineRule="auto"/>
        <w:jc w:val="both"/>
        <w:rPr>
          <w:rFonts w:ascii="Times New Roman" w:hAnsi="Times New Roman"/>
          <w:b/>
          <w:color w:val="231F20"/>
          <w:sz w:val="28"/>
          <w:szCs w:val="28"/>
        </w:rPr>
      </w:pPr>
    </w:p>
    <w:p w:rsidR="008E798E" w:rsidRDefault="008E798E" w:rsidP="008E798E">
      <w:pPr>
        <w:autoSpaceDE w:val="0"/>
        <w:autoSpaceDN w:val="0"/>
        <w:adjustRightInd w:val="0"/>
        <w:spacing w:after="0" w:line="360" w:lineRule="auto"/>
        <w:jc w:val="both"/>
        <w:rPr>
          <w:rFonts w:ascii="Times New Roman" w:hAnsi="Times New Roman"/>
          <w:b/>
          <w:color w:val="231F20"/>
          <w:sz w:val="28"/>
          <w:szCs w:val="28"/>
        </w:rPr>
      </w:pPr>
    </w:p>
    <w:p w:rsidR="00AB6EEA" w:rsidRPr="008E798E" w:rsidRDefault="00AB6EEA" w:rsidP="008E798E">
      <w:pPr>
        <w:autoSpaceDE w:val="0"/>
        <w:autoSpaceDN w:val="0"/>
        <w:adjustRightInd w:val="0"/>
        <w:spacing w:after="0" w:line="360" w:lineRule="auto"/>
        <w:jc w:val="both"/>
        <w:rPr>
          <w:rFonts w:ascii="Times New Roman" w:hAnsi="Times New Roman"/>
          <w:b/>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b/>
          <w:color w:val="231F20"/>
          <w:sz w:val="28"/>
          <w:szCs w:val="28"/>
        </w:rPr>
      </w:pPr>
      <w:r w:rsidRPr="008E798E">
        <w:rPr>
          <w:rFonts w:ascii="Times New Roman" w:hAnsi="Times New Roman"/>
          <w:b/>
          <w:color w:val="231F20"/>
          <w:sz w:val="28"/>
          <w:szCs w:val="28"/>
        </w:rPr>
        <w:lastRenderedPageBreak/>
        <w:t>PROPOSED SYSTEM</w:t>
      </w:r>
    </w:p>
    <w:p w:rsidR="008E798E" w:rsidRPr="008E798E" w:rsidRDefault="008E798E" w:rsidP="008E798E">
      <w:pPr>
        <w:autoSpaceDE w:val="0"/>
        <w:autoSpaceDN w:val="0"/>
        <w:adjustRightInd w:val="0"/>
        <w:spacing w:after="0" w:line="360" w:lineRule="auto"/>
        <w:ind w:firstLine="720"/>
        <w:jc w:val="both"/>
        <w:rPr>
          <w:rFonts w:ascii="Times New Roman" w:hAnsi="Times New Roman"/>
          <w:color w:val="231F20"/>
          <w:sz w:val="28"/>
          <w:szCs w:val="28"/>
        </w:rPr>
      </w:pPr>
      <w:r w:rsidRPr="008E798E">
        <w:rPr>
          <w:rFonts w:ascii="Times New Roman" w:hAnsi="Times New Roman"/>
          <w:color w:val="231F20"/>
          <w:sz w:val="28"/>
          <w:szCs w:val="28"/>
        </w:rPr>
        <w:t xml:space="preserve">Reversible watermarking technique (RRW) proposed in this paper to achieve an optimal solution that is feasible for the problem at hand and does not violate the defined constraints. An optimal watermark value is created through the GA and inserted into the selected feature of the relational database in such a way that the data quality remains intact. Our focus is to develop an information model through a statistical measure that identifies such features that do not have a significant effect on the decision making process. </w:t>
      </w:r>
      <w:r w:rsidR="00867A06">
        <w:rPr>
          <w:rFonts w:ascii="Times New Roman" w:hAnsi="Times New Roman"/>
          <w:color w:val="231F20"/>
          <w:sz w:val="28"/>
          <w:szCs w:val="28"/>
        </w:rPr>
        <w:t>A well-</w:t>
      </w:r>
      <w:r w:rsidRPr="008E798E">
        <w:rPr>
          <w:rFonts w:ascii="Times New Roman" w:hAnsi="Times New Roman"/>
          <w:color w:val="231F20"/>
          <w:sz w:val="28"/>
          <w:szCs w:val="28"/>
        </w:rPr>
        <w:t>known information theory, statistically measures the amount of information that one feature contains about the other features in a database. In RRW, mutual information is used to select a suitable feature from the database for watermarking. Existing reversible watermarking techniques, do not take into account the mutual information measure for determining relative importance of features. In RRW, the knowledge of mutual information for every candidate feature is also employed to compute the watermark information. Thus, it is ensured that the data quality will not be affected. Consequently, RRW provides a robust solution for data recovery that is reversible and resilient against heavy attacks.</w:t>
      </w:r>
    </w:p>
    <w:p w:rsidR="008E798E" w:rsidRPr="008E798E" w:rsidRDefault="008E798E" w:rsidP="008E798E">
      <w:pPr>
        <w:autoSpaceDE w:val="0"/>
        <w:autoSpaceDN w:val="0"/>
        <w:adjustRightInd w:val="0"/>
        <w:spacing w:after="0" w:line="360" w:lineRule="auto"/>
        <w:jc w:val="both"/>
        <w:rPr>
          <w:rFonts w:ascii="Times New Roman" w:hAnsi="Times New Roman"/>
          <w:b/>
          <w:color w:val="231F20"/>
          <w:sz w:val="28"/>
          <w:szCs w:val="28"/>
        </w:rPr>
      </w:pPr>
      <w:r w:rsidRPr="008E798E">
        <w:rPr>
          <w:rFonts w:ascii="Times New Roman" w:hAnsi="Times New Roman"/>
          <w:b/>
          <w:color w:val="231F20"/>
          <w:sz w:val="28"/>
          <w:szCs w:val="28"/>
        </w:rPr>
        <w:t>ADVANTAGES</w:t>
      </w:r>
    </w:p>
    <w:p w:rsidR="008E798E" w:rsidRPr="008E798E" w:rsidRDefault="008E798E" w:rsidP="008E798E">
      <w:pPr>
        <w:pStyle w:val="ListParagraph"/>
        <w:numPr>
          <w:ilvl w:val="0"/>
          <w:numId w:val="2"/>
        </w:numPr>
        <w:autoSpaceDE w:val="0"/>
        <w:autoSpaceDN w:val="0"/>
        <w:adjustRightInd w:val="0"/>
        <w:spacing w:after="0" w:line="360" w:lineRule="auto"/>
        <w:jc w:val="both"/>
        <w:rPr>
          <w:rFonts w:ascii="Times New Roman" w:hAnsi="Times New Roman"/>
          <w:color w:val="231F20"/>
          <w:sz w:val="28"/>
          <w:szCs w:val="28"/>
        </w:rPr>
      </w:pPr>
      <w:r w:rsidRPr="008E798E">
        <w:rPr>
          <w:rFonts w:ascii="Times New Roman" w:hAnsi="Times New Roman"/>
          <w:color w:val="231F20"/>
          <w:sz w:val="28"/>
          <w:szCs w:val="28"/>
        </w:rPr>
        <w:t>The design of an intelligent reversible watermarking technique for relational data that ensures data recovery without compromising data quality.</w:t>
      </w:r>
    </w:p>
    <w:p w:rsidR="008E798E" w:rsidRPr="008E798E" w:rsidRDefault="008E798E" w:rsidP="008E798E">
      <w:pPr>
        <w:pStyle w:val="ListParagraph"/>
        <w:numPr>
          <w:ilvl w:val="0"/>
          <w:numId w:val="2"/>
        </w:numPr>
        <w:autoSpaceDE w:val="0"/>
        <w:autoSpaceDN w:val="0"/>
        <w:adjustRightInd w:val="0"/>
        <w:spacing w:after="0" w:line="360" w:lineRule="auto"/>
        <w:jc w:val="both"/>
        <w:rPr>
          <w:rFonts w:ascii="Times New Roman" w:hAnsi="Times New Roman"/>
          <w:color w:val="231F20"/>
          <w:sz w:val="28"/>
          <w:szCs w:val="28"/>
        </w:rPr>
      </w:pPr>
      <w:r w:rsidRPr="008E798E">
        <w:rPr>
          <w:rFonts w:ascii="Times New Roman" w:hAnsi="Times New Roman"/>
          <w:color w:val="231F20"/>
          <w:sz w:val="28"/>
          <w:szCs w:val="28"/>
        </w:rPr>
        <w:t>A robust data recovery scheme that is resilient against subset alteration, subset deletion and subset insertion attacks.</w:t>
      </w:r>
    </w:p>
    <w:p w:rsidR="00582547" w:rsidRPr="008E798E" w:rsidRDefault="00582547" w:rsidP="008E798E">
      <w:pPr>
        <w:spacing w:line="360" w:lineRule="auto"/>
        <w:jc w:val="both"/>
        <w:rPr>
          <w:rFonts w:ascii="Times New Roman" w:hAnsi="Times New Roman"/>
          <w:sz w:val="28"/>
          <w:szCs w:val="28"/>
        </w:rPr>
      </w:pPr>
    </w:p>
    <w:p w:rsidR="008E798E" w:rsidRPr="008E798E" w:rsidRDefault="008E798E" w:rsidP="008E798E">
      <w:pPr>
        <w:spacing w:line="360" w:lineRule="auto"/>
        <w:jc w:val="both"/>
        <w:rPr>
          <w:rFonts w:ascii="Times New Roman" w:hAnsi="Times New Roman"/>
          <w:sz w:val="28"/>
          <w:szCs w:val="28"/>
        </w:rPr>
      </w:pPr>
    </w:p>
    <w:p w:rsidR="008E798E" w:rsidRPr="008E798E" w:rsidRDefault="008E798E" w:rsidP="008E798E">
      <w:pPr>
        <w:spacing w:line="360" w:lineRule="auto"/>
        <w:jc w:val="both"/>
        <w:rPr>
          <w:rFonts w:ascii="Times New Roman" w:hAnsi="Times New Roman"/>
          <w:sz w:val="28"/>
          <w:szCs w:val="28"/>
        </w:rPr>
      </w:pPr>
    </w:p>
    <w:p w:rsidR="008E798E" w:rsidRPr="008E798E" w:rsidRDefault="008E798E" w:rsidP="008E798E">
      <w:pPr>
        <w:spacing w:line="360" w:lineRule="auto"/>
        <w:jc w:val="both"/>
        <w:rPr>
          <w:rFonts w:ascii="Times New Roman" w:hAnsi="Times New Roman"/>
          <w:b/>
          <w:sz w:val="28"/>
          <w:szCs w:val="28"/>
        </w:rPr>
      </w:pPr>
      <w:r w:rsidRPr="008E798E">
        <w:rPr>
          <w:rFonts w:ascii="Times New Roman" w:hAnsi="Times New Roman"/>
          <w:b/>
          <w:sz w:val="28"/>
          <w:szCs w:val="28"/>
        </w:rPr>
        <w:lastRenderedPageBreak/>
        <w:t>SYSTEM SPECIFICATION</w:t>
      </w:r>
    </w:p>
    <w:p w:rsidR="008E798E" w:rsidRPr="008E798E" w:rsidRDefault="008E798E" w:rsidP="008E798E">
      <w:pPr>
        <w:spacing w:line="360" w:lineRule="auto"/>
        <w:jc w:val="both"/>
        <w:rPr>
          <w:rFonts w:ascii="Times New Roman" w:hAnsi="Times New Roman"/>
          <w:b/>
          <w:sz w:val="28"/>
          <w:szCs w:val="28"/>
        </w:rPr>
      </w:pPr>
      <w:r w:rsidRPr="008E798E">
        <w:rPr>
          <w:rFonts w:ascii="Times New Roman" w:hAnsi="Times New Roman"/>
          <w:b/>
          <w:sz w:val="28"/>
          <w:szCs w:val="28"/>
        </w:rPr>
        <w:t>HARDWARE REQUIREMENTS:</w:t>
      </w:r>
    </w:p>
    <w:p w:rsidR="008E798E" w:rsidRPr="008E798E" w:rsidRDefault="008E798E" w:rsidP="008E798E">
      <w:pPr>
        <w:pStyle w:val="ListParagraph"/>
        <w:numPr>
          <w:ilvl w:val="0"/>
          <w:numId w:val="3"/>
        </w:numPr>
        <w:spacing w:line="360" w:lineRule="auto"/>
        <w:jc w:val="both"/>
        <w:rPr>
          <w:rFonts w:ascii="Times New Roman" w:hAnsi="Times New Roman"/>
          <w:sz w:val="28"/>
          <w:szCs w:val="28"/>
          <w:lang w:val="en-GB"/>
        </w:rPr>
      </w:pPr>
      <w:r w:rsidRPr="008E798E">
        <w:rPr>
          <w:rFonts w:ascii="Times New Roman" w:hAnsi="Times New Roman"/>
          <w:sz w:val="28"/>
          <w:szCs w:val="28"/>
          <w:lang w:val="en-GB"/>
        </w:rPr>
        <w:t>Processor</w:t>
      </w:r>
      <w:r w:rsidRPr="008E798E">
        <w:rPr>
          <w:rFonts w:ascii="Times New Roman" w:hAnsi="Times New Roman"/>
          <w:sz w:val="28"/>
          <w:szCs w:val="28"/>
          <w:lang w:val="en-GB"/>
        </w:rPr>
        <w:tab/>
      </w:r>
      <w:r w:rsidRPr="008E798E">
        <w:rPr>
          <w:rFonts w:ascii="Times New Roman" w:hAnsi="Times New Roman"/>
          <w:sz w:val="28"/>
          <w:szCs w:val="28"/>
          <w:lang w:val="en-GB"/>
        </w:rPr>
        <w:tab/>
        <w:t>:</w:t>
      </w:r>
      <w:r w:rsidRPr="008E798E">
        <w:rPr>
          <w:rFonts w:ascii="Times New Roman" w:hAnsi="Times New Roman"/>
          <w:sz w:val="28"/>
          <w:szCs w:val="28"/>
          <w:lang w:val="en-GB"/>
        </w:rPr>
        <w:tab/>
        <w:t>Intel Core i3 Processor</w:t>
      </w:r>
    </w:p>
    <w:p w:rsidR="008E798E" w:rsidRPr="008E798E" w:rsidRDefault="008E798E" w:rsidP="008E798E">
      <w:pPr>
        <w:pStyle w:val="ListParagraph"/>
        <w:numPr>
          <w:ilvl w:val="0"/>
          <w:numId w:val="3"/>
        </w:numPr>
        <w:spacing w:line="360" w:lineRule="auto"/>
        <w:jc w:val="both"/>
        <w:rPr>
          <w:rFonts w:ascii="Times New Roman" w:hAnsi="Times New Roman"/>
          <w:sz w:val="28"/>
          <w:szCs w:val="28"/>
          <w:lang w:val="en-GB"/>
        </w:rPr>
      </w:pPr>
      <w:r w:rsidRPr="008E798E">
        <w:rPr>
          <w:rFonts w:ascii="Times New Roman" w:hAnsi="Times New Roman"/>
          <w:sz w:val="28"/>
          <w:szCs w:val="28"/>
          <w:lang w:val="en-GB"/>
        </w:rPr>
        <w:t>Speed</w:t>
      </w:r>
      <w:r w:rsidRPr="008E798E">
        <w:rPr>
          <w:rFonts w:ascii="Times New Roman" w:hAnsi="Times New Roman"/>
          <w:sz w:val="28"/>
          <w:szCs w:val="28"/>
          <w:lang w:val="en-GB"/>
        </w:rPr>
        <w:tab/>
      </w:r>
      <w:r w:rsidRPr="008E798E">
        <w:rPr>
          <w:rFonts w:ascii="Times New Roman" w:hAnsi="Times New Roman"/>
          <w:sz w:val="28"/>
          <w:szCs w:val="28"/>
          <w:lang w:val="en-GB"/>
        </w:rPr>
        <w:tab/>
      </w:r>
      <w:r w:rsidRPr="008E798E">
        <w:rPr>
          <w:rFonts w:ascii="Times New Roman" w:hAnsi="Times New Roman"/>
          <w:sz w:val="28"/>
          <w:szCs w:val="28"/>
          <w:lang w:val="en-GB"/>
        </w:rPr>
        <w:tab/>
        <w:t xml:space="preserve">:   </w:t>
      </w:r>
      <w:r w:rsidRPr="008E798E">
        <w:rPr>
          <w:rFonts w:ascii="Times New Roman" w:hAnsi="Times New Roman"/>
          <w:sz w:val="28"/>
          <w:szCs w:val="28"/>
          <w:lang w:val="en-GB"/>
        </w:rPr>
        <w:tab/>
        <w:t>2.5 GHz</w:t>
      </w:r>
    </w:p>
    <w:p w:rsidR="008E798E" w:rsidRPr="008E798E" w:rsidRDefault="008E798E" w:rsidP="008E798E">
      <w:pPr>
        <w:pStyle w:val="ListParagraph"/>
        <w:numPr>
          <w:ilvl w:val="0"/>
          <w:numId w:val="3"/>
        </w:numPr>
        <w:spacing w:line="360" w:lineRule="auto"/>
        <w:jc w:val="both"/>
        <w:rPr>
          <w:rFonts w:ascii="Times New Roman" w:hAnsi="Times New Roman"/>
          <w:sz w:val="28"/>
          <w:szCs w:val="28"/>
          <w:lang w:val="en-GB"/>
        </w:rPr>
      </w:pPr>
      <w:r w:rsidRPr="008E798E">
        <w:rPr>
          <w:rFonts w:ascii="Times New Roman" w:hAnsi="Times New Roman"/>
          <w:sz w:val="28"/>
          <w:szCs w:val="28"/>
          <w:lang w:val="en-GB"/>
        </w:rPr>
        <w:t>RAM</w:t>
      </w:r>
      <w:r w:rsidRPr="008E798E">
        <w:rPr>
          <w:rFonts w:ascii="Times New Roman" w:hAnsi="Times New Roman"/>
          <w:sz w:val="28"/>
          <w:szCs w:val="28"/>
          <w:lang w:val="en-GB"/>
        </w:rPr>
        <w:tab/>
      </w:r>
      <w:r w:rsidRPr="008E798E">
        <w:rPr>
          <w:rFonts w:ascii="Times New Roman" w:hAnsi="Times New Roman"/>
          <w:sz w:val="28"/>
          <w:szCs w:val="28"/>
          <w:lang w:val="en-GB"/>
        </w:rPr>
        <w:tab/>
      </w:r>
      <w:r w:rsidRPr="008E798E">
        <w:rPr>
          <w:rFonts w:ascii="Times New Roman" w:hAnsi="Times New Roman"/>
          <w:sz w:val="28"/>
          <w:szCs w:val="28"/>
          <w:lang w:val="en-GB"/>
        </w:rPr>
        <w:tab/>
        <w:t xml:space="preserve">:   </w:t>
      </w:r>
      <w:r w:rsidRPr="008E798E">
        <w:rPr>
          <w:rFonts w:ascii="Times New Roman" w:hAnsi="Times New Roman"/>
          <w:sz w:val="28"/>
          <w:szCs w:val="28"/>
          <w:lang w:val="en-GB"/>
        </w:rPr>
        <w:tab/>
        <w:t>2GB(min)</w:t>
      </w:r>
    </w:p>
    <w:p w:rsidR="008E798E" w:rsidRPr="008E798E" w:rsidRDefault="008E798E" w:rsidP="008E798E">
      <w:pPr>
        <w:pStyle w:val="ListParagraph"/>
        <w:numPr>
          <w:ilvl w:val="0"/>
          <w:numId w:val="3"/>
        </w:numPr>
        <w:spacing w:line="360" w:lineRule="auto"/>
        <w:jc w:val="both"/>
        <w:rPr>
          <w:rFonts w:ascii="Times New Roman" w:hAnsi="Times New Roman"/>
          <w:sz w:val="28"/>
          <w:szCs w:val="28"/>
          <w:lang w:val="en-GB"/>
        </w:rPr>
      </w:pPr>
      <w:r w:rsidRPr="008E798E">
        <w:rPr>
          <w:rFonts w:ascii="Times New Roman" w:hAnsi="Times New Roman"/>
          <w:sz w:val="28"/>
          <w:szCs w:val="28"/>
          <w:lang w:val="en-GB"/>
        </w:rPr>
        <w:t>Hard Disk</w:t>
      </w:r>
      <w:r w:rsidRPr="008E798E">
        <w:rPr>
          <w:rFonts w:ascii="Times New Roman" w:hAnsi="Times New Roman"/>
          <w:sz w:val="28"/>
          <w:szCs w:val="28"/>
          <w:lang w:val="en-GB"/>
        </w:rPr>
        <w:tab/>
      </w:r>
      <w:r w:rsidRPr="008E798E">
        <w:rPr>
          <w:rFonts w:ascii="Times New Roman" w:hAnsi="Times New Roman"/>
          <w:sz w:val="28"/>
          <w:szCs w:val="28"/>
          <w:lang w:val="en-GB"/>
        </w:rPr>
        <w:tab/>
        <w:t>:</w:t>
      </w:r>
      <w:r w:rsidRPr="008E798E">
        <w:rPr>
          <w:rFonts w:ascii="Times New Roman" w:hAnsi="Times New Roman"/>
          <w:sz w:val="28"/>
          <w:szCs w:val="28"/>
          <w:lang w:val="en-GB"/>
        </w:rPr>
        <w:tab/>
        <w:t>500MB</w:t>
      </w:r>
    </w:p>
    <w:p w:rsidR="008E798E" w:rsidRPr="008E798E" w:rsidRDefault="008E798E" w:rsidP="008E798E">
      <w:pPr>
        <w:pStyle w:val="ListParagraph"/>
        <w:numPr>
          <w:ilvl w:val="0"/>
          <w:numId w:val="3"/>
        </w:numPr>
        <w:spacing w:line="360" w:lineRule="auto"/>
        <w:jc w:val="both"/>
        <w:rPr>
          <w:rFonts w:ascii="Times New Roman" w:hAnsi="Times New Roman"/>
          <w:sz w:val="28"/>
          <w:szCs w:val="28"/>
          <w:lang w:val="en-GB"/>
        </w:rPr>
      </w:pPr>
      <w:r w:rsidRPr="008E798E">
        <w:rPr>
          <w:rFonts w:ascii="Times New Roman" w:hAnsi="Times New Roman"/>
          <w:sz w:val="28"/>
          <w:szCs w:val="28"/>
          <w:lang w:val="en-GB"/>
        </w:rPr>
        <w:t>Key Board</w:t>
      </w:r>
      <w:r w:rsidRPr="008E798E">
        <w:rPr>
          <w:rFonts w:ascii="Times New Roman" w:hAnsi="Times New Roman"/>
          <w:sz w:val="28"/>
          <w:szCs w:val="28"/>
          <w:lang w:val="en-GB"/>
        </w:rPr>
        <w:tab/>
      </w:r>
      <w:r w:rsidRPr="008E798E">
        <w:rPr>
          <w:rFonts w:ascii="Times New Roman" w:hAnsi="Times New Roman"/>
          <w:sz w:val="28"/>
          <w:szCs w:val="28"/>
          <w:lang w:val="en-GB"/>
        </w:rPr>
        <w:tab/>
        <w:t xml:space="preserve">:   </w:t>
      </w:r>
      <w:r w:rsidRPr="008E798E">
        <w:rPr>
          <w:rFonts w:ascii="Times New Roman" w:hAnsi="Times New Roman"/>
          <w:sz w:val="28"/>
          <w:szCs w:val="28"/>
          <w:lang w:val="en-GB"/>
        </w:rPr>
        <w:tab/>
        <w:t>Standard Windows Keyboard</w:t>
      </w:r>
    </w:p>
    <w:p w:rsidR="008E798E" w:rsidRPr="008E798E" w:rsidRDefault="008E798E" w:rsidP="008E798E">
      <w:pPr>
        <w:pStyle w:val="ListParagraph"/>
        <w:numPr>
          <w:ilvl w:val="0"/>
          <w:numId w:val="3"/>
        </w:numPr>
        <w:spacing w:line="360" w:lineRule="auto"/>
        <w:jc w:val="both"/>
        <w:rPr>
          <w:rFonts w:ascii="Times New Roman" w:hAnsi="Times New Roman"/>
          <w:sz w:val="28"/>
          <w:szCs w:val="28"/>
          <w:lang w:val="en-GB"/>
        </w:rPr>
      </w:pPr>
      <w:r w:rsidRPr="008E798E">
        <w:rPr>
          <w:rFonts w:ascii="Times New Roman" w:hAnsi="Times New Roman"/>
          <w:sz w:val="28"/>
          <w:szCs w:val="28"/>
          <w:lang w:val="en-GB"/>
        </w:rPr>
        <w:t>Mouse</w:t>
      </w:r>
      <w:r w:rsidRPr="008E798E">
        <w:rPr>
          <w:rFonts w:ascii="Times New Roman" w:hAnsi="Times New Roman"/>
          <w:sz w:val="28"/>
          <w:szCs w:val="28"/>
          <w:lang w:val="en-GB"/>
        </w:rPr>
        <w:tab/>
        <w:t xml:space="preserve">        </w:t>
      </w:r>
      <w:r w:rsidRPr="008E798E">
        <w:rPr>
          <w:rFonts w:ascii="Times New Roman" w:hAnsi="Times New Roman"/>
          <w:sz w:val="28"/>
          <w:szCs w:val="28"/>
          <w:lang w:val="en-GB"/>
        </w:rPr>
        <w:tab/>
        <w:t xml:space="preserve">:    </w:t>
      </w:r>
      <w:r w:rsidRPr="008E798E">
        <w:rPr>
          <w:rFonts w:ascii="Times New Roman" w:hAnsi="Times New Roman"/>
          <w:sz w:val="28"/>
          <w:szCs w:val="28"/>
          <w:lang w:val="en-GB"/>
        </w:rPr>
        <w:tab/>
        <w:t>Two or Three Button Mouse</w:t>
      </w:r>
    </w:p>
    <w:p w:rsidR="008E798E" w:rsidRPr="008E798E" w:rsidRDefault="008E798E" w:rsidP="008E798E">
      <w:pPr>
        <w:pStyle w:val="ListParagraph"/>
        <w:numPr>
          <w:ilvl w:val="0"/>
          <w:numId w:val="3"/>
        </w:numPr>
        <w:spacing w:line="360" w:lineRule="auto"/>
        <w:jc w:val="both"/>
        <w:rPr>
          <w:rFonts w:ascii="Times New Roman" w:hAnsi="Times New Roman"/>
          <w:sz w:val="28"/>
          <w:szCs w:val="28"/>
          <w:lang w:val="en-GB"/>
        </w:rPr>
      </w:pPr>
      <w:r w:rsidRPr="008E798E">
        <w:rPr>
          <w:rFonts w:ascii="Times New Roman" w:hAnsi="Times New Roman"/>
          <w:sz w:val="28"/>
          <w:szCs w:val="28"/>
          <w:lang w:val="en-GB"/>
        </w:rPr>
        <w:t>Monitor</w:t>
      </w:r>
      <w:r w:rsidRPr="008E798E">
        <w:rPr>
          <w:rFonts w:ascii="Times New Roman" w:hAnsi="Times New Roman"/>
          <w:sz w:val="28"/>
          <w:szCs w:val="28"/>
          <w:lang w:val="en-GB"/>
        </w:rPr>
        <w:tab/>
      </w:r>
      <w:r w:rsidRPr="008E798E">
        <w:rPr>
          <w:rFonts w:ascii="Times New Roman" w:hAnsi="Times New Roman"/>
          <w:sz w:val="28"/>
          <w:szCs w:val="28"/>
          <w:lang w:val="en-GB"/>
        </w:rPr>
        <w:tab/>
        <w:t xml:space="preserve">:    </w:t>
      </w:r>
      <w:r w:rsidRPr="008E798E">
        <w:rPr>
          <w:rFonts w:ascii="Times New Roman" w:hAnsi="Times New Roman"/>
          <w:sz w:val="28"/>
          <w:szCs w:val="28"/>
          <w:lang w:val="en-GB"/>
        </w:rPr>
        <w:tab/>
        <w:t>LCD</w:t>
      </w:r>
    </w:p>
    <w:p w:rsidR="008E798E" w:rsidRPr="008E798E" w:rsidRDefault="008E798E" w:rsidP="008E798E">
      <w:pPr>
        <w:spacing w:line="360" w:lineRule="auto"/>
        <w:jc w:val="both"/>
        <w:rPr>
          <w:rFonts w:ascii="Times New Roman" w:hAnsi="Times New Roman"/>
          <w:sz w:val="28"/>
          <w:szCs w:val="28"/>
        </w:rPr>
      </w:pPr>
    </w:p>
    <w:p w:rsidR="008E798E" w:rsidRPr="008E798E" w:rsidRDefault="008E798E" w:rsidP="008E798E">
      <w:pPr>
        <w:spacing w:line="360" w:lineRule="auto"/>
        <w:jc w:val="both"/>
        <w:rPr>
          <w:rFonts w:ascii="Times New Roman" w:hAnsi="Times New Roman"/>
          <w:b/>
          <w:sz w:val="28"/>
          <w:szCs w:val="28"/>
        </w:rPr>
      </w:pPr>
      <w:r w:rsidRPr="008E798E">
        <w:rPr>
          <w:rFonts w:ascii="Times New Roman" w:hAnsi="Times New Roman"/>
          <w:b/>
          <w:sz w:val="28"/>
          <w:szCs w:val="28"/>
        </w:rPr>
        <w:t>SOFTWARE REQUIREMENTS:</w:t>
      </w:r>
    </w:p>
    <w:p w:rsidR="008E798E" w:rsidRPr="008E798E" w:rsidRDefault="008E798E" w:rsidP="008E798E">
      <w:pPr>
        <w:pStyle w:val="ListParagraph"/>
        <w:numPr>
          <w:ilvl w:val="0"/>
          <w:numId w:val="4"/>
        </w:numPr>
        <w:spacing w:line="360" w:lineRule="auto"/>
        <w:jc w:val="both"/>
        <w:rPr>
          <w:rFonts w:ascii="Times New Roman" w:hAnsi="Times New Roman"/>
          <w:sz w:val="28"/>
          <w:szCs w:val="28"/>
        </w:rPr>
      </w:pPr>
      <w:r w:rsidRPr="008E798E">
        <w:rPr>
          <w:rFonts w:ascii="Times New Roman" w:hAnsi="Times New Roman"/>
          <w:sz w:val="28"/>
          <w:szCs w:val="28"/>
        </w:rPr>
        <w:t>Operating System</w:t>
      </w:r>
      <w:r w:rsidRPr="008E798E">
        <w:rPr>
          <w:rFonts w:ascii="Times New Roman" w:hAnsi="Times New Roman"/>
          <w:sz w:val="28"/>
          <w:szCs w:val="28"/>
        </w:rPr>
        <w:tab/>
        <w:t xml:space="preserve">  </w:t>
      </w:r>
      <w:r w:rsidRPr="008E798E">
        <w:rPr>
          <w:rFonts w:ascii="Times New Roman" w:hAnsi="Times New Roman"/>
          <w:sz w:val="28"/>
          <w:szCs w:val="28"/>
        </w:rPr>
        <w:tab/>
        <w:t>:</w:t>
      </w:r>
      <w:r w:rsidRPr="008E798E">
        <w:rPr>
          <w:rFonts w:ascii="Times New Roman" w:hAnsi="Times New Roman"/>
          <w:sz w:val="28"/>
          <w:szCs w:val="28"/>
        </w:rPr>
        <w:tab/>
        <w:t>Windows7/10.</w:t>
      </w:r>
    </w:p>
    <w:p w:rsidR="008E798E" w:rsidRPr="008E798E" w:rsidRDefault="008E798E" w:rsidP="008E798E">
      <w:pPr>
        <w:pStyle w:val="ListParagraph"/>
        <w:numPr>
          <w:ilvl w:val="0"/>
          <w:numId w:val="4"/>
        </w:numPr>
        <w:spacing w:line="360" w:lineRule="auto"/>
        <w:jc w:val="both"/>
        <w:rPr>
          <w:rFonts w:ascii="Times New Roman" w:hAnsi="Times New Roman"/>
          <w:sz w:val="28"/>
          <w:szCs w:val="28"/>
        </w:rPr>
      </w:pPr>
      <w:r w:rsidRPr="008E798E">
        <w:rPr>
          <w:rFonts w:ascii="Times New Roman" w:hAnsi="Times New Roman"/>
          <w:sz w:val="28"/>
          <w:szCs w:val="28"/>
        </w:rPr>
        <w:t xml:space="preserve">Application Server  </w:t>
      </w:r>
      <w:r w:rsidRPr="008E798E">
        <w:rPr>
          <w:rFonts w:ascii="Times New Roman" w:hAnsi="Times New Roman"/>
          <w:sz w:val="28"/>
          <w:szCs w:val="28"/>
        </w:rPr>
        <w:tab/>
        <w:t xml:space="preserve">: </w:t>
      </w:r>
      <w:r w:rsidRPr="008E798E">
        <w:rPr>
          <w:rFonts w:ascii="Times New Roman" w:hAnsi="Times New Roman"/>
          <w:sz w:val="28"/>
          <w:szCs w:val="28"/>
        </w:rPr>
        <w:tab/>
        <w:t>Tomcat6.0/7/8.X.</w:t>
      </w:r>
    </w:p>
    <w:p w:rsidR="008E798E" w:rsidRPr="008E798E" w:rsidRDefault="008E798E" w:rsidP="008E798E">
      <w:pPr>
        <w:pStyle w:val="ListParagraph"/>
        <w:numPr>
          <w:ilvl w:val="0"/>
          <w:numId w:val="4"/>
        </w:numPr>
        <w:spacing w:line="360" w:lineRule="auto"/>
        <w:jc w:val="both"/>
        <w:rPr>
          <w:rFonts w:ascii="Times New Roman" w:hAnsi="Times New Roman"/>
          <w:sz w:val="28"/>
          <w:szCs w:val="28"/>
        </w:rPr>
      </w:pPr>
      <w:r w:rsidRPr="008E798E">
        <w:rPr>
          <w:rFonts w:ascii="Times New Roman" w:hAnsi="Times New Roman"/>
          <w:sz w:val="28"/>
          <w:szCs w:val="28"/>
        </w:rPr>
        <w:t>Front End</w:t>
      </w:r>
      <w:r w:rsidRPr="008E798E">
        <w:rPr>
          <w:rFonts w:ascii="Times New Roman" w:hAnsi="Times New Roman"/>
          <w:sz w:val="28"/>
          <w:szCs w:val="28"/>
        </w:rPr>
        <w:tab/>
      </w:r>
      <w:r w:rsidRPr="008E798E">
        <w:rPr>
          <w:rFonts w:ascii="Times New Roman" w:hAnsi="Times New Roman"/>
          <w:sz w:val="28"/>
          <w:szCs w:val="28"/>
        </w:rPr>
        <w:tab/>
      </w:r>
      <w:r w:rsidRPr="008E798E">
        <w:rPr>
          <w:rFonts w:ascii="Times New Roman" w:hAnsi="Times New Roman"/>
          <w:sz w:val="28"/>
          <w:szCs w:val="28"/>
        </w:rPr>
        <w:tab/>
        <w:t xml:space="preserve">: </w:t>
      </w:r>
      <w:r w:rsidRPr="008E798E">
        <w:rPr>
          <w:rFonts w:ascii="Times New Roman" w:hAnsi="Times New Roman"/>
          <w:sz w:val="28"/>
          <w:szCs w:val="28"/>
        </w:rPr>
        <w:tab/>
        <w:t>Java , HTML,CSS</w:t>
      </w:r>
    </w:p>
    <w:p w:rsidR="008E798E" w:rsidRPr="008E798E" w:rsidRDefault="008E798E" w:rsidP="008E798E">
      <w:pPr>
        <w:pStyle w:val="ListParagraph"/>
        <w:numPr>
          <w:ilvl w:val="0"/>
          <w:numId w:val="4"/>
        </w:numPr>
        <w:spacing w:line="360" w:lineRule="auto"/>
        <w:jc w:val="both"/>
        <w:rPr>
          <w:rFonts w:ascii="Times New Roman" w:hAnsi="Times New Roman"/>
          <w:sz w:val="28"/>
          <w:szCs w:val="28"/>
        </w:rPr>
      </w:pPr>
      <w:r w:rsidRPr="008E798E">
        <w:rPr>
          <w:rFonts w:ascii="Times New Roman" w:hAnsi="Times New Roman"/>
          <w:sz w:val="28"/>
          <w:szCs w:val="28"/>
        </w:rPr>
        <w:t xml:space="preserve">Scripts </w:t>
      </w:r>
      <w:r w:rsidRPr="008E798E">
        <w:rPr>
          <w:rFonts w:ascii="Times New Roman" w:hAnsi="Times New Roman"/>
          <w:sz w:val="28"/>
          <w:szCs w:val="28"/>
        </w:rPr>
        <w:tab/>
      </w:r>
      <w:r w:rsidRPr="008E798E">
        <w:rPr>
          <w:rFonts w:ascii="Times New Roman" w:hAnsi="Times New Roman"/>
          <w:sz w:val="28"/>
          <w:szCs w:val="28"/>
        </w:rPr>
        <w:tab/>
        <w:t xml:space="preserve">  </w:t>
      </w:r>
      <w:r w:rsidRPr="008E798E">
        <w:rPr>
          <w:rFonts w:ascii="Times New Roman" w:hAnsi="Times New Roman"/>
          <w:sz w:val="28"/>
          <w:szCs w:val="28"/>
        </w:rPr>
        <w:tab/>
        <w:t>:</w:t>
      </w:r>
      <w:r w:rsidRPr="008E798E">
        <w:rPr>
          <w:rFonts w:ascii="Times New Roman" w:hAnsi="Times New Roman"/>
          <w:sz w:val="28"/>
          <w:szCs w:val="28"/>
        </w:rPr>
        <w:tab/>
        <w:t>JavaScript.</w:t>
      </w:r>
    </w:p>
    <w:p w:rsidR="008E798E" w:rsidRPr="008E798E" w:rsidRDefault="008E798E" w:rsidP="008E798E">
      <w:pPr>
        <w:pStyle w:val="ListParagraph"/>
        <w:numPr>
          <w:ilvl w:val="0"/>
          <w:numId w:val="4"/>
        </w:numPr>
        <w:spacing w:line="360" w:lineRule="auto"/>
        <w:jc w:val="both"/>
        <w:rPr>
          <w:rFonts w:ascii="Times New Roman" w:hAnsi="Times New Roman"/>
          <w:sz w:val="28"/>
          <w:szCs w:val="28"/>
        </w:rPr>
      </w:pPr>
      <w:r w:rsidRPr="008E798E">
        <w:rPr>
          <w:rFonts w:ascii="Times New Roman" w:hAnsi="Times New Roman"/>
          <w:sz w:val="28"/>
          <w:szCs w:val="28"/>
        </w:rPr>
        <w:t>Server side Script</w:t>
      </w:r>
      <w:r w:rsidRPr="008E798E">
        <w:rPr>
          <w:rFonts w:ascii="Times New Roman" w:hAnsi="Times New Roman"/>
          <w:sz w:val="28"/>
          <w:szCs w:val="28"/>
        </w:rPr>
        <w:tab/>
        <w:t xml:space="preserve">  </w:t>
      </w:r>
      <w:r w:rsidRPr="008E798E">
        <w:rPr>
          <w:rFonts w:ascii="Times New Roman" w:hAnsi="Times New Roman"/>
          <w:sz w:val="28"/>
          <w:szCs w:val="28"/>
        </w:rPr>
        <w:tab/>
        <w:t>:</w:t>
      </w:r>
      <w:r w:rsidRPr="008E798E">
        <w:rPr>
          <w:rFonts w:ascii="Times New Roman" w:hAnsi="Times New Roman"/>
          <w:sz w:val="28"/>
          <w:szCs w:val="28"/>
        </w:rPr>
        <w:tab/>
        <w:t>Java Server Pages.</w:t>
      </w:r>
    </w:p>
    <w:p w:rsidR="008E798E" w:rsidRPr="008E798E" w:rsidRDefault="008E798E" w:rsidP="008E798E">
      <w:pPr>
        <w:pStyle w:val="ListParagraph"/>
        <w:numPr>
          <w:ilvl w:val="0"/>
          <w:numId w:val="4"/>
        </w:numPr>
        <w:spacing w:line="360" w:lineRule="auto"/>
        <w:jc w:val="both"/>
        <w:rPr>
          <w:rFonts w:ascii="Times New Roman" w:hAnsi="Times New Roman"/>
          <w:sz w:val="28"/>
          <w:szCs w:val="28"/>
        </w:rPr>
      </w:pPr>
      <w:r w:rsidRPr="008E798E">
        <w:rPr>
          <w:rFonts w:ascii="Times New Roman" w:hAnsi="Times New Roman"/>
          <w:sz w:val="28"/>
          <w:szCs w:val="28"/>
        </w:rPr>
        <w:t>IDE</w:t>
      </w:r>
      <w:r w:rsidRPr="008E798E">
        <w:rPr>
          <w:rFonts w:ascii="Times New Roman" w:hAnsi="Times New Roman"/>
          <w:sz w:val="28"/>
          <w:szCs w:val="28"/>
        </w:rPr>
        <w:tab/>
      </w:r>
      <w:r w:rsidRPr="008E798E">
        <w:rPr>
          <w:rFonts w:ascii="Times New Roman" w:hAnsi="Times New Roman"/>
          <w:sz w:val="28"/>
          <w:szCs w:val="28"/>
        </w:rPr>
        <w:tab/>
        <w:t xml:space="preserve">      </w:t>
      </w:r>
      <w:r w:rsidRPr="008E798E">
        <w:rPr>
          <w:rFonts w:ascii="Times New Roman" w:hAnsi="Times New Roman"/>
          <w:sz w:val="28"/>
          <w:szCs w:val="28"/>
        </w:rPr>
        <w:tab/>
      </w:r>
      <w:r w:rsidRPr="008E798E">
        <w:rPr>
          <w:rFonts w:ascii="Times New Roman" w:hAnsi="Times New Roman"/>
          <w:sz w:val="28"/>
          <w:szCs w:val="28"/>
        </w:rPr>
        <w:tab/>
        <w:t>:</w:t>
      </w:r>
      <w:r w:rsidRPr="008E798E">
        <w:rPr>
          <w:rFonts w:ascii="Times New Roman" w:hAnsi="Times New Roman"/>
          <w:sz w:val="28"/>
          <w:szCs w:val="28"/>
        </w:rPr>
        <w:tab/>
        <w:t xml:space="preserve">Net beans </w:t>
      </w:r>
    </w:p>
    <w:p w:rsidR="008E798E" w:rsidRPr="008E798E" w:rsidRDefault="008E798E" w:rsidP="008E798E">
      <w:pPr>
        <w:pStyle w:val="ListParagraph"/>
        <w:numPr>
          <w:ilvl w:val="0"/>
          <w:numId w:val="4"/>
        </w:numPr>
        <w:spacing w:line="360" w:lineRule="auto"/>
        <w:jc w:val="both"/>
        <w:rPr>
          <w:rFonts w:ascii="Times New Roman" w:hAnsi="Times New Roman"/>
          <w:sz w:val="28"/>
          <w:szCs w:val="28"/>
        </w:rPr>
      </w:pPr>
      <w:r w:rsidRPr="008E798E">
        <w:rPr>
          <w:rFonts w:ascii="Times New Roman" w:hAnsi="Times New Roman"/>
          <w:sz w:val="28"/>
          <w:szCs w:val="28"/>
        </w:rPr>
        <w:t>Back End</w:t>
      </w:r>
      <w:r w:rsidRPr="008E798E">
        <w:rPr>
          <w:rFonts w:ascii="Times New Roman" w:hAnsi="Times New Roman"/>
          <w:sz w:val="28"/>
          <w:szCs w:val="28"/>
        </w:rPr>
        <w:tab/>
      </w:r>
      <w:r w:rsidRPr="008E798E">
        <w:rPr>
          <w:rFonts w:ascii="Times New Roman" w:hAnsi="Times New Roman"/>
          <w:sz w:val="28"/>
          <w:szCs w:val="28"/>
        </w:rPr>
        <w:tab/>
      </w:r>
      <w:r w:rsidRPr="008E798E">
        <w:rPr>
          <w:rFonts w:ascii="Times New Roman" w:hAnsi="Times New Roman"/>
          <w:sz w:val="28"/>
          <w:szCs w:val="28"/>
        </w:rPr>
        <w:tab/>
        <w:t>:</w:t>
      </w:r>
      <w:r w:rsidRPr="008E798E">
        <w:rPr>
          <w:rFonts w:ascii="Times New Roman" w:hAnsi="Times New Roman"/>
          <w:sz w:val="28"/>
          <w:szCs w:val="28"/>
        </w:rPr>
        <w:tab/>
        <w:t xml:space="preserve">MYSQL 5.0/ Heidi SQL 8.1 </w:t>
      </w:r>
    </w:p>
    <w:p w:rsidR="008E798E" w:rsidRPr="008E798E" w:rsidRDefault="008E798E" w:rsidP="008E798E">
      <w:pPr>
        <w:pStyle w:val="ListParagraph"/>
        <w:numPr>
          <w:ilvl w:val="0"/>
          <w:numId w:val="4"/>
        </w:numPr>
        <w:spacing w:line="360" w:lineRule="auto"/>
        <w:jc w:val="both"/>
        <w:rPr>
          <w:rFonts w:ascii="Times New Roman" w:hAnsi="Times New Roman"/>
          <w:sz w:val="28"/>
          <w:szCs w:val="28"/>
        </w:rPr>
      </w:pPr>
      <w:r w:rsidRPr="008E798E">
        <w:rPr>
          <w:rFonts w:ascii="Times New Roman" w:hAnsi="Times New Roman"/>
          <w:sz w:val="28"/>
          <w:szCs w:val="28"/>
        </w:rPr>
        <w:t>Database Connectivity</w:t>
      </w:r>
      <w:r w:rsidRPr="008E798E">
        <w:rPr>
          <w:rFonts w:ascii="Times New Roman" w:hAnsi="Times New Roman"/>
          <w:sz w:val="28"/>
          <w:szCs w:val="28"/>
        </w:rPr>
        <w:tab/>
        <w:t>:</w:t>
      </w:r>
      <w:r w:rsidRPr="008E798E">
        <w:rPr>
          <w:rFonts w:ascii="Times New Roman" w:hAnsi="Times New Roman"/>
          <w:sz w:val="28"/>
          <w:szCs w:val="28"/>
        </w:rPr>
        <w:tab/>
        <w:t>JDBC</w:t>
      </w:r>
    </w:p>
    <w:p w:rsidR="008E798E" w:rsidRPr="008E798E" w:rsidRDefault="008E798E" w:rsidP="008E798E">
      <w:pPr>
        <w:spacing w:line="360" w:lineRule="auto"/>
        <w:jc w:val="both"/>
        <w:rPr>
          <w:rFonts w:ascii="Times New Roman" w:hAnsi="Times New Roman"/>
          <w:sz w:val="28"/>
          <w:szCs w:val="28"/>
        </w:rPr>
      </w:pPr>
    </w:p>
    <w:p w:rsidR="008E798E" w:rsidRPr="008E798E" w:rsidRDefault="008E798E" w:rsidP="008E798E">
      <w:pPr>
        <w:spacing w:line="360" w:lineRule="auto"/>
        <w:jc w:val="both"/>
        <w:rPr>
          <w:rFonts w:ascii="Times New Roman" w:hAnsi="Times New Roman"/>
          <w:sz w:val="28"/>
          <w:szCs w:val="28"/>
        </w:rPr>
      </w:pPr>
    </w:p>
    <w:p w:rsidR="008E798E" w:rsidRPr="008E798E" w:rsidRDefault="008E798E" w:rsidP="008E798E">
      <w:pPr>
        <w:spacing w:line="360" w:lineRule="auto"/>
        <w:jc w:val="both"/>
        <w:rPr>
          <w:rFonts w:ascii="Times New Roman" w:hAnsi="Times New Roman"/>
          <w:sz w:val="28"/>
          <w:szCs w:val="28"/>
        </w:rPr>
      </w:pPr>
    </w:p>
    <w:p w:rsidR="008E798E" w:rsidRPr="008E798E" w:rsidRDefault="008E798E" w:rsidP="008E798E">
      <w:pPr>
        <w:spacing w:line="360" w:lineRule="auto"/>
        <w:jc w:val="both"/>
        <w:rPr>
          <w:rFonts w:ascii="Times New Roman" w:hAnsi="Times New Roman"/>
          <w:sz w:val="28"/>
          <w:szCs w:val="28"/>
        </w:rPr>
      </w:pPr>
    </w:p>
    <w:p w:rsidR="008E798E" w:rsidRDefault="008E798E" w:rsidP="008E798E">
      <w:pPr>
        <w:autoSpaceDE w:val="0"/>
        <w:autoSpaceDN w:val="0"/>
        <w:adjustRightInd w:val="0"/>
        <w:spacing w:after="0" w:line="360" w:lineRule="auto"/>
        <w:jc w:val="both"/>
        <w:rPr>
          <w:rFonts w:ascii="Times New Roman" w:hAnsi="Times New Roman"/>
          <w:b/>
          <w:color w:val="231F20"/>
          <w:sz w:val="28"/>
          <w:szCs w:val="28"/>
        </w:rPr>
      </w:pPr>
      <w:r w:rsidRPr="008E798E">
        <w:rPr>
          <w:rFonts w:ascii="Times New Roman" w:hAnsi="Times New Roman"/>
          <w:b/>
          <w:color w:val="231F20"/>
          <w:sz w:val="28"/>
          <w:szCs w:val="28"/>
        </w:rPr>
        <w:lastRenderedPageBreak/>
        <w:t>REFERENCES:</w:t>
      </w:r>
    </w:p>
    <w:p w:rsidR="008060FC" w:rsidRPr="008E798E" w:rsidRDefault="008060FC" w:rsidP="008E798E">
      <w:pPr>
        <w:autoSpaceDE w:val="0"/>
        <w:autoSpaceDN w:val="0"/>
        <w:adjustRightInd w:val="0"/>
        <w:spacing w:after="0" w:line="360" w:lineRule="auto"/>
        <w:jc w:val="both"/>
        <w:rPr>
          <w:rFonts w:ascii="Times New Roman" w:hAnsi="Times New Roman"/>
          <w:b/>
          <w:color w:val="231F20"/>
          <w:sz w:val="28"/>
          <w:szCs w:val="28"/>
        </w:rPr>
      </w:pPr>
    </w:p>
    <w:p w:rsidR="008E798E" w:rsidRPr="008E798E" w:rsidRDefault="008E798E" w:rsidP="008E798E">
      <w:pPr>
        <w:autoSpaceDE w:val="0"/>
        <w:autoSpaceDN w:val="0"/>
        <w:adjustRightInd w:val="0"/>
        <w:spacing w:after="0" w:line="360" w:lineRule="auto"/>
        <w:jc w:val="both"/>
        <w:rPr>
          <w:rFonts w:ascii="Times New Roman" w:hAnsi="Times New Roman"/>
          <w:color w:val="231F20"/>
          <w:sz w:val="28"/>
          <w:szCs w:val="28"/>
        </w:rPr>
      </w:pPr>
      <w:bookmarkStart w:id="0" w:name="_GoBack"/>
      <w:bookmarkEnd w:id="0"/>
      <w:r w:rsidRPr="008E798E">
        <w:rPr>
          <w:rFonts w:ascii="Times New Roman" w:hAnsi="Times New Roman"/>
          <w:color w:val="231F20"/>
          <w:sz w:val="28"/>
          <w:szCs w:val="28"/>
        </w:rPr>
        <w:t xml:space="preserve">[1] Y.-C. </w:t>
      </w:r>
      <w:proofErr w:type="gramStart"/>
      <w:r w:rsidRPr="008E798E">
        <w:rPr>
          <w:rFonts w:ascii="Times New Roman" w:hAnsi="Times New Roman"/>
          <w:color w:val="231F20"/>
          <w:sz w:val="28"/>
          <w:szCs w:val="28"/>
        </w:rPr>
        <w:t>Liu, Y.-T.</w:t>
      </w:r>
      <w:proofErr w:type="gramEnd"/>
      <w:r w:rsidRPr="008E798E">
        <w:rPr>
          <w:rFonts w:ascii="Times New Roman" w:hAnsi="Times New Roman"/>
          <w:color w:val="231F20"/>
          <w:sz w:val="28"/>
          <w:szCs w:val="28"/>
        </w:rPr>
        <w:t xml:space="preserve"> </w:t>
      </w:r>
      <w:proofErr w:type="gramStart"/>
      <w:r w:rsidRPr="008E798E">
        <w:rPr>
          <w:rFonts w:ascii="Times New Roman" w:hAnsi="Times New Roman"/>
          <w:color w:val="231F20"/>
          <w:sz w:val="28"/>
          <w:szCs w:val="28"/>
        </w:rPr>
        <w:t>Ma, H.-S.</w:t>
      </w:r>
      <w:proofErr w:type="gramEnd"/>
      <w:r w:rsidRPr="008E798E">
        <w:rPr>
          <w:rFonts w:ascii="Times New Roman" w:hAnsi="Times New Roman"/>
          <w:color w:val="231F20"/>
          <w:sz w:val="28"/>
          <w:szCs w:val="28"/>
        </w:rPr>
        <w:t xml:space="preserve"> </w:t>
      </w:r>
      <w:proofErr w:type="gramStart"/>
      <w:r w:rsidRPr="008E798E">
        <w:rPr>
          <w:rFonts w:ascii="Times New Roman" w:hAnsi="Times New Roman"/>
          <w:color w:val="231F20"/>
          <w:sz w:val="28"/>
          <w:szCs w:val="28"/>
        </w:rPr>
        <w:t>Zhang, D.-Y.</w:t>
      </w:r>
      <w:proofErr w:type="gramEnd"/>
      <w:r w:rsidRPr="008E798E">
        <w:rPr>
          <w:rFonts w:ascii="Times New Roman" w:hAnsi="Times New Roman"/>
          <w:color w:val="231F20"/>
          <w:sz w:val="28"/>
          <w:szCs w:val="28"/>
        </w:rPr>
        <w:t xml:space="preserve"> </w:t>
      </w:r>
      <w:proofErr w:type="gramStart"/>
      <w:r w:rsidRPr="008E798E">
        <w:rPr>
          <w:rFonts w:ascii="Times New Roman" w:hAnsi="Times New Roman"/>
          <w:color w:val="231F20"/>
          <w:sz w:val="28"/>
          <w:szCs w:val="28"/>
        </w:rPr>
        <w:t>Li,</w:t>
      </w:r>
      <w:proofErr w:type="gramEnd"/>
      <w:r w:rsidRPr="008E798E">
        <w:rPr>
          <w:rFonts w:ascii="Times New Roman" w:hAnsi="Times New Roman"/>
          <w:color w:val="231F20"/>
          <w:sz w:val="28"/>
          <w:szCs w:val="28"/>
        </w:rPr>
        <w:t xml:space="preserve"> and G.-S. Chen, “A method for trust management in cloud computing: Data coloring by cloud watermarking,” Int. J. </w:t>
      </w:r>
      <w:proofErr w:type="spellStart"/>
      <w:r w:rsidRPr="008E798E">
        <w:rPr>
          <w:rFonts w:ascii="Times New Roman" w:hAnsi="Times New Roman"/>
          <w:color w:val="231F20"/>
          <w:sz w:val="28"/>
          <w:szCs w:val="28"/>
        </w:rPr>
        <w:t>Autom</w:t>
      </w:r>
      <w:proofErr w:type="spellEnd"/>
      <w:r w:rsidRPr="008E798E">
        <w:rPr>
          <w:rFonts w:ascii="Times New Roman" w:hAnsi="Times New Roman"/>
          <w:color w:val="231F20"/>
          <w:sz w:val="28"/>
          <w:szCs w:val="28"/>
        </w:rPr>
        <w:t xml:space="preserve">. </w:t>
      </w:r>
      <w:proofErr w:type="spellStart"/>
      <w:proofErr w:type="gramStart"/>
      <w:r w:rsidRPr="008E798E">
        <w:rPr>
          <w:rFonts w:ascii="Times New Roman" w:hAnsi="Times New Roman"/>
          <w:color w:val="231F20"/>
          <w:sz w:val="28"/>
          <w:szCs w:val="28"/>
        </w:rPr>
        <w:t>Comput</w:t>
      </w:r>
      <w:proofErr w:type="spellEnd"/>
      <w:r w:rsidRPr="008E798E">
        <w:rPr>
          <w:rFonts w:ascii="Times New Roman" w:hAnsi="Times New Roman"/>
          <w:color w:val="231F20"/>
          <w:sz w:val="28"/>
          <w:szCs w:val="28"/>
        </w:rPr>
        <w:t>.,</w:t>
      </w:r>
      <w:proofErr w:type="gramEnd"/>
      <w:r w:rsidRPr="008E798E">
        <w:rPr>
          <w:rFonts w:ascii="Times New Roman" w:hAnsi="Times New Roman"/>
          <w:color w:val="231F20"/>
          <w:sz w:val="28"/>
          <w:szCs w:val="28"/>
        </w:rPr>
        <w:t xml:space="preserve"> vol. 8, no. 3, pp. 280–285, 2011. </w:t>
      </w:r>
    </w:p>
    <w:p w:rsidR="008E798E" w:rsidRPr="008E798E" w:rsidRDefault="008E798E" w:rsidP="008060FC">
      <w:pPr>
        <w:autoSpaceDE w:val="0"/>
        <w:autoSpaceDN w:val="0"/>
        <w:adjustRightInd w:val="0"/>
        <w:spacing w:after="0" w:line="360" w:lineRule="auto"/>
        <w:jc w:val="both"/>
        <w:rPr>
          <w:rFonts w:ascii="Times New Roman" w:hAnsi="Times New Roman"/>
          <w:color w:val="231F20"/>
          <w:sz w:val="28"/>
          <w:szCs w:val="28"/>
        </w:rPr>
      </w:pPr>
      <w:r w:rsidRPr="008E798E">
        <w:rPr>
          <w:rFonts w:ascii="Times New Roman" w:hAnsi="Times New Roman"/>
          <w:color w:val="231F20"/>
          <w:sz w:val="28"/>
          <w:szCs w:val="28"/>
        </w:rPr>
        <w:t>[2] (2012, Feb. 4).</w:t>
      </w:r>
      <w:proofErr w:type="spellStart"/>
      <w:r w:rsidRPr="008E798E">
        <w:rPr>
          <w:rFonts w:ascii="Times New Roman" w:hAnsi="Times New Roman"/>
          <w:color w:val="231F20"/>
          <w:sz w:val="28"/>
          <w:szCs w:val="28"/>
        </w:rPr>
        <w:t>Walmart</w:t>
      </w:r>
      <w:proofErr w:type="spellEnd"/>
      <w:r w:rsidRPr="008E798E">
        <w:rPr>
          <w:rFonts w:ascii="Times New Roman" w:hAnsi="Times New Roman"/>
          <w:color w:val="231F20"/>
          <w:sz w:val="28"/>
          <w:szCs w:val="28"/>
        </w:rPr>
        <w:t xml:space="preserve"> to start sharing its sales data. </w:t>
      </w:r>
      <w:proofErr w:type="gramStart"/>
      <w:r w:rsidRPr="008E798E">
        <w:rPr>
          <w:rFonts w:ascii="Times New Roman" w:hAnsi="Times New Roman"/>
          <w:color w:val="231F20"/>
          <w:sz w:val="28"/>
          <w:szCs w:val="28"/>
        </w:rPr>
        <w:t>[Online].</w:t>
      </w:r>
      <w:proofErr w:type="gramEnd"/>
      <w:r w:rsidRPr="008E798E">
        <w:rPr>
          <w:rFonts w:ascii="Times New Roman" w:hAnsi="Times New Roman"/>
          <w:color w:val="231F20"/>
          <w:sz w:val="28"/>
          <w:szCs w:val="28"/>
        </w:rPr>
        <w:t xml:space="preserve"> Available: </w:t>
      </w:r>
      <w:hyperlink r:id="rId6" w:history="1">
        <w:r w:rsidRPr="008E798E">
          <w:rPr>
            <w:rStyle w:val="Hyperlink"/>
            <w:rFonts w:ascii="Times New Roman" w:hAnsi="Times New Roman"/>
            <w:sz w:val="28"/>
            <w:szCs w:val="28"/>
          </w:rPr>
          <w:t>http://nypost.com/p/news/business/walmart-opens-up</w:t>
        </w:r>
      </w:hyperlink>
      <w:r w:rsidRPr="008E798E">
        <w:rPr>
          <w:rFonts w:ascii="Times New Roman" w:hAnsi="Times New Roman"/>
          <w:color w:val="231F20"/>
          <w:sz w:val="28"/>
          <w:szCs w:val="28"/>
        </w:rPr>
        <w:t xml:space="preserve"> </w:t>
      </w:r>
    </w:p>
    <w:p w:rsidR="008E798E" w:rsidRPr="008E798E" w:rsidRDefault="008E798E" w:rsidP="008060FC">
      <w:pPr>
        <w:autoSpaceDE w:val="0"/>
        <w:autoSpaceDN w:val="0"/>
        <w:adjustRightInd w:val="0"/>
        <w:spacing w:after="0" w:line="360" w:lineRule="auto"/>
        <w:jc w:val="both"/>
        <w:rPr>
          <w:rFonts w:ascii="Times New Roman" w:hAnsi="Times New Roman"/>
          <w:color w:val="231F20"/>
          <w:sz w:val="28"/>
          <w:szCs w:val="28"/>
        </w:rPr>
      </w:pPr>
      <w:r w:rsidRPr="008E798E">
        <w:rPr>
          <w:rFonts w:ascii="Times New Roman" w:hAnsi="Times New Roman"/>
          <w:color w:val="231F20"/>
          <w:sz w:val="28"/>
          <w:szCs w:val="28"/>
        </w:rPr>
        <w:t xml:space="preserve">[3] (2013, Apr. 11). </w:t>
      </w:r>
      <w:proofErr w:type="gramStart"/>
      <w:r w:rsidRPr="008E798E">
        <w:rPr>
          <w:rFonts w:ascii="Times New Roman" w:hAnsi="Times New Roman"/>
          <w:color w:val="231F20"/>
          <w:sz w:val="28"/>
          <w:szCs w:val="28"/>
        </w:rPr>
        <w:t>Identity theft watch.</w:t>
      </w:r>
      <w:proofErr w:type="gramEnd"/>
      <w:r w:rsidRPr="008E798E">
        <w:rPr>
          <w:rFonts w:ascii="Times New Roman" w:hAnsi="Times New Roman"/>
          <w:color w:val="231F20"/>
          <w:sz w:val="28"/>
          <w:szCs w:val="28"/>
        </w:rPr>
        <w:t xml:space="preserve"> </w:t>
      </w:r>
      <w:proofErr w:type="gramStart"/>
      <w:r w:rsidRPr="008E798E">
        <w:rPr>
          <w:rFonts w:ascii="Times New Roman" w:hAnsi="Times New Roman"/>
          <w:color w:val="231F20"/>
          <w:sz w:val="28"/>
          <w:szCs w:val="28"/>
        </w:rPr>
        <w:t>[Online].</w:t>
      </w:r>
      <w:proofErr w:type="gramEnd"/>
      <w:r w:rsidRPr="008E798E">
        <w:rPr>
          <w:rFonts w:ascii="Times New Roman" w:hAnsi="Times New Roman"/>
          <w:color w:val="231F20"/>
          <w:sz w:val="28"/>
          <w:szCs w:val="28"/>
        </w:rPr>
        <w:t xml:space="preserve"> Available: http:// scambook.com/blog/2013/ 04/identity-theft-watch-customer passwords- stolen-from-</w:t>
      </w:r>
      <w:proofErr w:type="spellStart"/>
      <w:r w:rsidRPr="008E798E">
        <w:rPr>
          <w:rFonts w:ascii="Times New Roman" w:hAnsi="Times New Roman"/>
          <w:color w:val="231F20"/>
          <w:sz w:val="28"/>
          <w:szCs w:val="28"/>
        </w:rPr>
        <w:t>walmart</w:t>
      </w:r>
      <w:proofErr w:type="spellEnd"/>
      <w:r w:rsidRPr="008E798E">
        <w:rPr>
          <w:rFonts w:ascii="Times New Roman" w:hAnsi="Times New Roman"/>
          <w:color w:val="231F20"/>
          <w:sz w:val="28"/>
          <w:szCs w:val="28"/>
        </w:rPr>
        <w:t>-</w:t>
      </w:r>
      <w:proofErr w:type="spellStart"/>
      <w:r w:rsidRPr="008E798E">
        <w:rPr>
          <w:rFonts w:ascii="Times New Roman" w:hAnsi="Times New Roman"/>
          <w:color w:val="231F20"/>
          <w:sz w:val="28"/>
          <w:szCs w:val="28"/>
        </w:rPr>
        <w:t>vudu</w:t>
      </w:r>
      <w:proofErr w:type="spellEnd"/>
      <w:r w:rsidRPr="008E798E">
        <w:rPr>
          <w:rFonts w:ascii="Times New Roman" w:hAnsi="Times New Roman"/>
          <w:color w:val="231F20"/>
          <w:sz w:val="28"/>
          <w:szCs w:val="28"/>
        </w:rPr>
        <w:t xml:space="preserve">-video-service/ </w:t>
      </w:r>
    </w:p>
    <w:p w:rsidR="008E798E" w:rsidRPr="008E798E" w:rsidRDefault="008E798E" w:rsidP="008060FC">
      <w:pPr>
        <w:autoSpaceDE w:val="0"/>
        <w:autoSpaceDN w:val="0"/>
        <w:adjustRightInd w:val="0"/>
        <w:spacing w:after="0" w:line="360" w:lineRule="auto"/>
        <w:jc w:val="both"/>
        <w:rPr>
          <w:rFonts w:ascii="Times New Roman" w:hAnsi="Times New Roman"/>
          <w:color w:val="231F20"/>
          <w:sz w:val="28"/>
          <w:szCs w:val="28"/>
        </w:rPr>
      </w:pPr>
      <w:r w:rsidRPr="008E798E">
        <w:rPr>
          <w:rFonts w:ascii="Times New Roman" w:hAnsi="Times New Roman"/>
          <w:color w:val="231F20"/>
          <w:sz w:val="28"/>
          <w:szCs w:val="28"/>
        </w:rPr>
        <w:t xml:space="preserve">[4] (2013, Feb. 26). Securing outsourced consumer data. </w:t>
      </w:r>
      <w:proofErr w:type="gramStart"/>
      <w:r w:rsidRPr="008E798E">
        <w:rPr>
          <w:rFonts w:ascii="Times New Roman" w:hAnsi="Times New Roman"/>
          <w:color w:val="231F20"/>
          <w:sz w:val="28"/>
          <w:szCs w:val="28"/>
        </w:rPr>
        <w:t>[Online].</w:t>
      </w:r>
      <w:proofErr w:type="gramEnd"/>
      <w:r w:rsidRPr="008E798E">
        <w:rPr>
          <w:rFonts w:ascii="Times New Roman" w:hAnsi="Times New Roman"/>
          <w:color w:val="231F20"/>
          <w:sz w:val="28"/>
          <w:szCs w:val="28"/>
        </w:rPr>
        <w:t xml:space="preserve"> Available: </w:t>
      </w:r>
      <w:hyperlink r:id="rId7" w:history="1">
        <w:r w:rsidRPr="008E798E">
          <w:rPr>
            <w:rStyle w:val="Hyperlink"/>
            <w:rFonts w:ascii="Times New Roman" w:hAnsi="Times New Roman"/>
            <w:sz w:val="28"/>
            <w:szCs w:val="28"/>
          </w:rPr>
          <w:t>http://databreaches.net/securing-outsourced-consumer-data/</w:t>
        </w:r>
      </w:hyperlink>
      <w:r w:rsidRPr="008E798E">
        <w:rPr>
          <w:rFonts w:ascii="Times New Roman" w:hAnsi="Times New Roman"/>
          <w:color w:val="231F20"/>
          <w:sz w:val="28"/>
          <w:szCs w:val="28"/>
        </w:rPr>
        <w:t xml:space="preserve"> </w:t>
      </w:r>
    </w:p>
    <w:p w:rsidR="008E798E" w:rsidRPr="008E798E" w:rsidRDefault="008E798E" w:rsidP="008060FC">
      <w:pPr>
        <w:autoSpaceDE w:val="0"/>
        <w:autoSpaceDN w:val="0"/>
        <w:adjustRightInd w:val="0"/>
        <w:spacing w:after="0" w:line="360" w:lineRule="auto"/>
        <w:jc w:val="both"/>
        <w:rPr>
          <w:rFonts w:ascii="Times New Roman" w:hAnsi="Times New Roman"/>
          <w:color w:val="231F20"/>
          <w:sz w:val="28"/>
          <w:szCs w:val="28"/>
        </w:rPr>
      </w:pPr>
      <w:r w:rsidRPr="008E798E">
        <w:rPr>
          <w:rFonts w:ascii="Times New Roman" w:hAnsi="Times New Roman"/>
          <w:color w:val="231F20"/>
          <w:sz w:val="28"/>
          <w:szCs w:val="28"/>
        </w:rPr>
        <w:t xml:space="preserve">[5] (2012, Jun. 3). As patients’ records go digital, theft and hacking problems grow. </w:t>
      </w:r>
      <w:proofErr w:type="gramStart"/>
      <w:r w:rsidRPr="008E798E">
        <w:rPr>
          <w:rFonts w:ascii="Times New Roman" w:hAnsi="Times New Roman"/>
          <w:color w:val="231F20"/>
          <w:sz w:val="28"/>
          <w:szCs w:val="28"/>
        </w:rPr>
        <w:t>[Online].</w:t>
      </w:r>
      <w:proofErr w:type="gramEnd"/>
      <w:r w:rsidRPr="008E798E">
        <w:rPr>
          <w:rFonts w:ascii="Times New Roman" w:hAnsi="Times New Roman"/>
          <w:color w:val="231F20"/>
          <w:sz w:val="28"/>
          <w:szCs w:val="28"/>
        </w:rPr>
        <w:t xml:space="preserve"> Available: http://kaiserhealthnews. </w:t>
      </w:r>
      <w:proofErr w:type="gramStart"/>
      <w:r w:rsidRPr="008E798E">
        <w:rPr>
          <w:rFonts w:ascii="Times New Roman" w:hAnsi="Times New Roman"/>
          <w:color w:val="231F20"/>
          <w:sz w:val="28"/>
          <w:szCs w:val="28"/>
        </w:rPr>
        <w:t>org/Stories/2012/June/04</w:t>
      </w:r>
      <w:proofErr w:type="gramEnd"/>
      <w:r w:rsidRPr="008E798E">
        <w:rPr>
          <w:rFonts w:ascii="Times New Roman" w:hAnsi="Times New Roman"/>
          <w:color w:val="231F20"/>
          <w:sz w:val="28"/>
          <w:szCs w:val="28"/>
        </w:rPr>
        <w:t xml:space="preserve">/ electronic-health-records-theft-hacking. </w:t>
      </w:r>
      <w:proofErr w:type="spellStart"/>
      <w:proofErr w:type="gramStart"/>
      <w:r w:rsidRPr="008E798E">
        <w:rPr>
          <w:rFonts w:ascii="Times New Roman" w:hAnsi="Times New Roman"/>
          <w:color w:val="231F20"/>
          <w:sz w:val="28"/>
          <w:szCs w:val="28"/>
        </w:rPr>
        <w:t>aspx</w:t>
      </w:r>
      <w:proofErr w:type="spellEnd"/>
      <w:proofErr w:type="gramEnd"/>
    </w:p>
    <w:p w:rsidR="008E798E" w:rsidRPr="008E798E" w:rsidRDefault="008E798E" w:rsidP="008E798E">
      <w:pPr>
        <w:spacing w:line="360" w:lineRule="auto"/>
        <w:jc w:val="both"/>
        <w:rPr>
          <w:rFonts w:ascii="Times New Roman" w:hAnsi="Times New Roman"/>
          <w:sz w:val="28"/>
          <w:szCs w:val="28"/>
        </w:rPr>
      </w:pPr>
    </w:p>
    <w:p w:rsidR="008E798E" w:rsidRPr="008E798E" w:rsidRDefault="008E798E" w:rsidP="008E798E">
      <w:pPr>
        <w:spacing w:line="360" w:lineRule="auto"/>
        <w:jc w:val="both"/>
        <w:rPr>
          <w:rFonts w:ascii="Times New Roman" w:hAnsi="Times New Roman"/>
          <w:sz w:val="28"/>
          <w:szCs w:val="28"/>
        </w:rPr>
      </w:pPr>
    </w:p>
    <w:sectPr w:rsidR="008E798E" w:rsidRPr="008E79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86EB5"/>
    <w:multiLevelType w:val="hybridMultilevel"/>
    <w:tmpl w:val="E46A5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602D5C"/>
    <w:multiLevelType w:val="hybridMultilevel"/>
    <w:tmpl w:val="B464E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98E"/>
    <w:rsid w:val="00582547"/>
    <w:rsid w:val="0074254B"/>
    <w:rsid w:val="008060FC"/>
    <w:rsid w:val="00867A06"/>
    <w:rsid w:val="008E798E"/>
    <w:rsid w:val="00AB6EEA"/>
    <w:rsid w:val="00D0212C"/>
    <w:rsid w:val="00D7558A"/>
    <w:rsid w:val="00EA5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9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E798E"/>
    <w:pPr>
      <w:ind w:left="720"/>
      <w:contextualSpacing/>
    </w:pPr>
  </w:style>
  <w:style w:type="character" w:styleId="Hyperlink">
    <w:name w:val="Hyperlink"/>
    <w:basedOn w:val="DefaultParagraphFont"/>
    <w:uiPriority w:val="99"/>
    <w:unhideWhenUsed/>
    <w:rsid w:val="008E79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79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E798E"/>
    <w:pPr>
      <w:ind w:left="720"/>
      <w:contextualSpacing/>
    </w:pPr>
  </w:style>
  <w:style w:type="character" w:styleId="Hyperlink">
    <w:name w:val="Hyperlink"/>
    <w:basedOn w:val="DefaultParagraphFont"/>
    <w:uiPriority w:val="99"/>
    <w:unhideWhenUsed/>
    <w:rsid w:val="008E79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atabreaches.net/securing-outsourced-consumer-da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ypost.com/p/news/business/walmart-opens-u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2021-10-06T04:53:00Z</dcterms:created>
  <dcterms:modified xsi:type="dcterms:W3CDTF">2021-10-06T04:55:00Z</dcterms:modified>
</cp:coreProperties>
</file>