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547" w:rsidRPr="00BE2ED4" w:rsidRDefault="00BE2ED4" w:rsidP="000A1548">
      <w:pPr>
        <w:spacing w:line="360" w:lineRule="auto"/>
        <w:jc w:val="center"/>
        <w:rPr>
          <w:rFonts w:ascii="Times New Roman" w:hAnsi="Times New Roman" w:cs="Times New Roman"/>
          <w:b/>
          <w:sz w:val="28"/>
          <w:szCs w:val="28"/>
        </w:rPr>
      </w:pPr>
      <w:r w:rsidRPr="00BE2ED4">
        <w:rPr>
          <w:rFonts w:ascii="Times New Roman" w:hAnsi="Times New Roman" w:cs="Times New Roman"/>
          <w:b/>
          <w:sz w:val="28"/>
          <w:szCs w:val="28"/>
        </w:rPr>
        <w:t>PRIVACY-PRESERVING SOCIAL MEDIA DATA PUBLISHING FOR PERSONALIZED RANKING-BASED RECOMMENDATION</w:t>
      </w:r>
    </w:p>
    <w:p w:rsidR="00BE2ED4" w:rsidRPr="00BE2ED4" w:rsidRDefault="00BE2ED4" w:rsidP="00BE2ED4">
      <w:pPr>
        <w:spacing w:line="360" w:lineRule="auto"/>
        <w:jc w:val="both"/>
        <w:rPr>
          <w:rFonts w:ascii="Times New Roman" w:hAnsi="Times New Roman" w:cs="Times New Roman"/>
          <w:b/>
          <w:sz w:val="28"/>
          <w:szCs w:val="28"/>
        </w:rPr>
      </w:pPr>
      <w:r w:rsidRPr="00BE2ED4">
        <w:rPr>
          <w:rFonts w:ascii="Times New Roman" w:hAnsi="Times New Roman" w:cs="Times New Roman"/>
          <w:b/>
          <w:sz w:val="28"/>
          <w:szCs w:val="28"/>
        </w:rPr>
        <w:t>ABSTRACT</w:t>
      </w:r>
      <w:r>
        <w:rPr>
          <w:rFonts w:ascii="Times New Roman" w:hAnsi="Times New Roman" w:cs="Times New Roman"/>
          <w:b/>
          <w:sz w:val="28"/>
          <w:szCs w:val="28"/>
        </w:rPr>
        <w:t>:</w:t>
      </w:r>
    </w:p>
    <w:p w:rsidR="007A103A" w:rsidRPr="00BE2ED4" w:rsidRDefault="007A103A" w:rsidP="00BE2ED4">
      <w:pPr>
        <w:spacing w:line="360" w:lineRule="auto"/>
        <w:jc w:val="both"/>
        <w:rPr>
          <w:rFonts w:ascii="Times New Roman" w:hAnsi="Times New Roman" w:cs="Times New Roman"/>
          <w:sz w:val="28"/>
          <w:szCs w:val="28"/>
        </w:rPr>
      </w:pPr>
      <w:r w:rsidRPr="00BE2ED4">
        <w:rPr>
          <w:rFonts w:ascii="Times New Roman" w:hAnsi="Times New Roman" w:cs="Times New Roman"/>
          <w:sz w:val="28"/>
          <w:szCs w:val="28"/>
        </w:rPr>
        <w:t xml:space="preserve">Personalized recommendation is crucial to help users find pertinent information. It often relies on a large collection of user data, in particular users’ online activity (e.g., tagging/rating/checking-in) on social media, to mine user preference. However, releasing such user activity data makes users vulnerable to inference attacks, as private data (e.g., gender) can often be inferred from the users’ activity data. In this paper, we proposed </w:t>
      </w:r>
      <w:proofErr w:type="spellStart"/>
      <w:r w:rsidRPr="00BE2ED4">
        <w:rPr>
          <w:rFonts w:ascii="Times New Roman" w:hAnsi="Times New Roman" w:cs="Times New Roman"/>
          <w:sz w:val="28"/>
          <w:szCs w:val="28"/>
        </w:rPr>
        <w:t>PrivRank</w:t>
      </w:r>
      <w:proofErr w:type="spellEnd"/>
      <w:r w:rsidRPr="00BE2ED4">
        <w:rPr>
          <w:rFonts w:ascii="Times New Roman" w:hAnsi="Times New Roman" w:cs="Times New Roman"/>
          <w:sz w:val="28"/>
          <w:szCs w:val="28"/>
        </w:rPr>
        <w:t xml:space="preserve">, a customizable and continuous privacy-preserving social media data publishing framework protecting users against inference attacks while enabling personalized ranking-based recommendations. Its key idea is to continuously obfuscate user activity data such that the privacy leakage of user-specified private data is minimized under a given data distortion budget, which bounds the ranking loss incurred from the data obfuscation process in order to preserve the utility of the data for enabling recommendations. An empirical evaluation on both synthetic and real-world datasets shows that our framework can efficiently provide effective and continuous protection of user-specified private data, while still preserving the utility of the obfuscated data for personalized ranking-based recommendation. Compared to state-of-the-art approaches, </w:t>
      </w:r>
      <w:proofErr w:type="spellStart"/>
      <w:r w:rsidRPr="00BE2ED4">
        <w:rPr>
          <w:rFonts w:ascii="Times New Roman" w:hAnsi="Times New Roman" w:cs="Times New Roman"/>
          <w:sz w:val="28"/>
          <w:szCs w:val="28"/>
        </w:rPr>
        <w:t>PrivRank</w:t>
      </w:r>
      <w:proofErr w:type="spellEnd"/>
      <w:r w:rsidRPr="00BE2ED4">
        <w:rPr>
          <w:rFonts w:ascii="Times New Roman" w:hAnsi="Times New Roman" w:cs="Times New Roman"/>
          <w:sz w:val="28"/>
          <w:szCs w:val="28"/>
        </w:rPr>
        <w:t xml:space="preserve"> achieves both a better privacy protection and a higher utility in all the ranking-based recommendation use cases we tested.</w:t>
      </w:r>
    </w:p>
    <w:p w:rsidR="007A103A" w:rsidRPr="00BE2ED4" w:rsidRDefault="007A103A" w:rsidP="00BE2ED4">
      <w:pPr>
        <w:spacing w:line="360" w:lineRule="auto"/>
        <w:jc w:val="both"/>
        <w:rPr>
          <w:rFonts w:ascii="Times New Roman" w:hAnsi="Times New Roman" w:cs="Times New Roman"/>
          <w:sz w:val="28"/>
          <w:szCs w:val="28"/>
        </w:rPr>
      </w:pPr>
    </w:p>
    <w:p w:rsidR="007A103A" w:rsidRPr="00BE2ED4" w:rsidRDefault="007A103A" w:rsidP="00BE2ED4">
      <w:pPr>
        <w:spacing w:line="360" w:lineRule="auto"/>
        <w:jc w:val="both"/>
        <w:rPr>
          <w:rFonts w:ascii="Times New Roman" w:hAnsi="Times New Roman" w:cs="Times New Roman"/>
          <w:sz w:val="28"/>
          <w:szCs w:val="28"/>
        </w:rPr>
      </w:pPr>
    </w:p>
    <w:p w:rsidR="007A103A" w:rsidRPr="00BE2ED4" w:rsidRDefault="007A103A" w:rsidP="00BE2ED4">
      <w:pPr>
        <w:spacing w:line="360" w:lineRule="auto"/>
        <w:jc w:val="both"/>
        <w:rPr>
          <w:rFonts w:ascii="Times New Roman" w:hAnsi="Times New Roman" w:cs="Times New Roman"/>
          <w:sz w:val="28"/>
          <w:szCs w:val="28"/>
        </w:rPr>
      </w:pPr>
    </w:p>
    <w:p w:rsidR="007A103A" w:rsidRPr="000A1548" w:rsidRDefault="007A103A" w:rsidP="00BE2ED4">
      <w:pPr>
        <w:spacing w:line="360" w:lineRule="auto"/>
        <w:jc w:val="both"/>
        <w:rPr>
          <w:rFonts w:ascii="Times New Roman" w:hAnsi="Times New Roman" w:cs="Times New Roman"/>
          <w:b/>
          <w:sz w:val="28"/>
          <w:szCs w:val="28"/>
        </w:rPr>
      </w:pPr>
      <w:r w:rsidRPr="000A1548">
        <w:rPr>
          <w:rFonts w:ascii="Times New Roman" w:hAnsi="Times New Roman" w:cs="Times New Roman"/>
          <w:b/>
          <w:sz w:val="28"/>
          <w:szCs w:val="28"/>
        </w:rPr>
        <w:lastRenderedPageBreak/>
        <w:t>EXISTING SYSTEM:</w:t>
      </w:r>
    </w:p>
    <w:p w:rsidR="007A103A" w:rsidRPr="00BE2ED4" w:rsidRDefault="007A103A" w:rsidP="00BE2ED4">
      <w:pPr>
        <w:spacing w:line="360" w:lineRule="auto"/>
        <w:jc w:val="both"/>
        <w:rPr>
          <w:rFonts w:ascii="Times New Roman" w:hAnsi="Times New Roman" w:cs="Times New Roman"/>
          <w:sz w:val="28"/>
          <w:szCs w:val="28"/>
        </w:rPr>
      </w:pPr>
      <w:r w:rsidRPr="00BE2ED4">
        <w:rPr>
          <w:rFonts w:ascii="Times New Roman" w:hAnsi="Times New Roman" w:cs="Times New Roman"/>
          <w:sz w:val="28"/>
          <w:szCs w:val="28"/>
        </w:rPr>
        <w:t>In practice, many users are willing to release the data (or data streams) about their online activities on social media to a service provider in exchange for getting high-quality personalized recommendations. In this paper, we refer to such user activity data as public data. However, they often consider part of the data from their social media profile as private, such as gender, income level, political view, or social contacts. In the following, we refer to those data as private data. Although users may refuse to release private data, the inherent correlation between public and private data often causes serious privacy leakage. For example, one’s political affiliation can be inferred</w:t>
      </w:r>
      <w:r w:rsidR="00BC2547" w:rsidRPr="00BE2ED4">
        <w:rPr>
          <w:rFonts w:ascii="Times New Roman" w:hAnsi="Times New Roman" w:cs="Times New Roman"/>
          <w:sz w:val="28"/>
          <w:szCs w:val="28"/>
        </w:rPr>
        <w:t xml:space="preserve"> from her rating of TV shows</w:t>
      </w:r>
      <w:r w:rsidRPr="00BE2ED4">
        <w:rPr>
          <w:rFonts w:ascii="Times New Roman" w:hAnsi="Times New Roman" w:cs="Times New Roman"/>
          <w:sz w:val="28"/>
          <w:szCs w:val="28"/>
        </w:rPr>
        <w:t>; one’s gender can be inferred from her activities on loc</w:t>
      </w:r>
      <w:r w:rsidR="00BC2547" w:rsidRPr="00BE2ED4">
        <w:rPr>
          <w:rFonts w:ascii="Times New Roman" w:hAnsi="Times New Roman" w:cs="Times New Roman"/>
          <w:sz w:val="28"/>
          <w:szCs w:val="28"/>
        </w:rPr>
        <w:t xml:space="preserve">ation-based social </w:t>
      </w:r>
      <w:r w:rsidR="00A00752" w:rsidRPr="00BE2ED4">
        <w:rPr>
          <w:rFonts w:ascii="Times New Roman" w:hAnsi="Times New Roman" w:cs="Times New Roman"/>
          <w:sz w:val="28"/>
          <w:szCs w:val="28"/>
        </w:rPr>
        <w:t>networks.</w:t>
      </w:r>
      <w:r w:rsidR="00BC2547" w:rsidRPr="00BE2ED4">
        <w:rPr>
          <w:rFonts w:ascii="Times New Roman" w:hAnsi="Times New Roman" w:cs="Times New Roman"/>
          <w:sz w:val="28"/>
          <w:szCs w:val="28"/>
        </w:rPr>
        <w:t xml:space="preserve"> </w:t>
      </w:r>
      <w:r w:rsidRPr="00BE2ED4">
        <w:rPr>
          <w:rFonts w:ascii="Times New Roman" w:hAnsi="Times New Roman" w:cs="Times New Roman"/>
          <w:sz w:val="28"/>
          <w:szCs w:val="28"/>
        </w:rPr>
        <w:t xml:space="preserve"> These studies show that private data often su</w:t>
      </w:r>
      <w:r w:rsidR="00BC2547" w:rsidRPr="00BE2ED4">
        <w:rPr>
          <w:rFonts w:ascii="Times New Roman" w:hAnsi="Times New Roman" w:cs="Times New Roman"/>
          <w:sz w:val="28"/>
          <w:szCs w:val="28"/>
        </w:rPr>
        <w:t>ffers from inference attacks</w:t>
      </w:r>
      <w:r w:rsidRPr="00BE2ED4">
        <w:rPr>
          <w:rFonts w:ascii="Times New Roman" w:hAnsi="Times New Roman" w:cs="Times New Roman"/>
          <w:sz w:val="28"/>
          <w:szCs w:val="28"/>
        </w:rPr>
        <w:t>, where an adversary analyzes a user’s public data to illegitimately gain knowledge about her private data. It is thus crucial to protect user private data when releasing public data to recommendation engines.</w:t>
      </w:r>
    </w:p>
    <w:p w:rsidR="00A72838" w:rsidRPr="00BE2ED4" w:rsidRDefault="00A72838" w:rsidP="00BE2ED4">
      <w:pPr>
        <w:spacing w:line="360" w:lineRule="auto"/>
        <w:jc w:val="both"/>
        <w:rPr>
          <w:rFonts w:ascii="Times New Roman" w:hAnsi="Times New Roman" w:cs="Times New Roman"/>
          <w:sz w:val="28"/>
          <w:szCs w:val="28"/>
        </w:rPr>
      </w:pPr>
    </w:p>
    <w:p w:rsidR="00A72838" w:rsidRPr="00DA7CA4" w:rsidRDefault="00A72838" w:rsidP="00BE2ED4">
      <w:pPr>
        <w:spacing w:line="360" w:lineRule="auto"/>
        <w:jc w:val="both"/>
        <w:rPr>
          <w:rFonts w:ascii="Times New Roman" w:hAnsi="Times New Roman" w:cs="Times New Roman"/>
          <w:b/>
          <w:sz w:val="28"/>
          <w:szCs w:val="28"/>
        </w:rPr>
      </w:pPr>
      <w:r w:rsidRPr="00DA7CA4">
        <w:rPr>
          <w:rFonts w:ascii="Times New Roman" w:hAnsi="Times New Roman" w:cs="Times New Roman"/>
          <w:b/>
          <w:sz w:val="28"/>
          <w:szCs w:val="28"/>
        </w:rPr>
        <w:t>DISADVANTAGES:</w:t>
      </w:r>
    </w:p>
    <w:p w:rsidR="00A72838" w:rsidRPr="000A1548" w:rsidRDefault="00A72838" w:rsidP="000A1548">
      <w:pPr>
        <w:pStyle w:val="ListParagraph"/>
        <w:numPr>
          <w:ilvl w:val="0"/>
          <w:numId w:val="1"/>
        </w:numPr>
        <w:spacing w:line="360" w:lineRule="auto"/>
        <w:jc w:val="both"/>
        <w:rPr>
          <w:rFonts w:ascii="Times New Roman" w:hAnsi="Times New Roman" w:cs="Times New Roman"/>
          <w:sz w:val="28"/>
          <w:szCs w:val="28"/>
        </w:rPr>
      </w:pPr>
      <w:r w:rsidRPr="000A1548">
        <w:rPr>
          <w:rFonts w:ascii="Times New Roman" w:hAnsi="Times New Roman" w:cs="Times New Roman"/>
          <w:sz w:val="28"/>
          <w:szCs w:val="28"/>
        </w:rPr>
        <w:t>Due to huge amount of data, the data processing and storage becomes a drawback in the previous system.</w:t>
      </w:r>
    </w:p>
    <w:p w:rsidR="00A72838" w:rsidRPr="000A1548" w:rsidRDefault="00A72838" w:rsidP="000A1548">
      <w:pPr>
        <w:pStyle w:val="ListParagraph"/>
        <w:numPr>
          <w:ilvl w:val="0"/>
          <w:numId w:val="1"/>
        </w:numPr>
        <w:spacing w:line="360" w:lineRule="auto"/>
        <w:jc w:val="both"/>
        <w:rPr>
          <w:rFonts w:ascii="Times New Roman" w:hAnsi="Times New Roman" w:cs="Times New Roman"/>
          <w:sz w:val="28"/>
          <w:szCs w:val="28"/>
        </w:rPr>
      </w:pPr>
      <w:r w:rsidRPr="000A1548">
        <w:rPr>
          <w:rFonts w:ascii="Times New Roman" w:hAnsi="Times New Roman" w:cs="Times New Roman"/>
          <w:sz w:val="28"/>
          <w:szCs w:val="28"/>
        </w:rPr>
        <w:t>The privacy for the users’ information is not guaranteed by the system.</w:t>
      </w:r>
    </w:p>
    <w:p w:rsidR="00A72838" w:rsidRDefault="00A72838" w:rsidP="00BE2ED4">
      <w:pPr>
        <w:spacing w:line="360" w:lineRule="auto"/>
        <w:jc w:val="both"/>
        <w:rPr>
          <w:rFonts w:ascii="Times New Roman" w:hAnsi="Times New Roman" w:cs="Times New Roman"/>
          <w:sz w:val="28"/>
          <w:szCs w:val="28"/>
        </w:rPr>
      </w:pPr>
    </w:p>
    <w:p w:rsidR="00DA7CA4" w:rsidRDefault="00DA7CA4" w:rsidP="00BE2ED4">
      <w:pPr>
        <w:spacing w:line="360" w:lineRule="auto"/>
        <w:jc w:val="both"/>
        <w:rPr>
          <w:rFonts w:ascii="Times New Roman" w:hAnsi="Times New Roman" w:cs="Times New Roman"/>
          <w:sz w:val="28"/>
          <w:szCs w:val="28"/>
        </w:rPr>
      </w:pPr>
    </w:p>
    <w:p w:rsidR="00DA7CA4" w:rsidRPr="00BE2ED4" w:rsidRDefault="00DA7CA4" w:rsidP="00BE2ED4">
      <w:pPr>
        <w:spacing w:line="360" w:lineRule="auto"/>
        <w:jc w:val="both"/>
        <w:rPr>
          <w:rFonts w:ascii="Times New Roman" w:hAnsi="Times New Roman" w:cs="Times New Roman"/>
          <w:sz w:val="28"/>
          <w:szCs w:val="28"/>
        </w:rPr>
      </w:pPr>
    </w:p>
    <w:p w:rsidR="00A72838" w:rsidRPr="00DA7CA4" w:rsidRDefault="00DA7CA4" w:rsidP="00BE2ED4">
      <w:pPr>
        <w:spacing w:line="360" w:lineRule="auto"/>
        <w:jc w:val="both"/>
        <w:rPr>
          <w:rFonts w:ascii="Times New Roman" w:hAnsi="Times New Roman" w:cs="Times New Roman"/>
          <w:b/>
          <w:sz w:val="28"/>
          <w:szCs w:val="28"/>
        </w:rPr>
      </w:pPr>
      <w:r w:rsidRPr="00DA7CA4">
        <w:rPr>
          <w:rFonts w:ascii="Times New Roman" w:hAnsi="Times New Roman" w:cs="Times New Roman"/>
          <w:b/>
          <w:sz w:val="28"/>
          <w:szCs w:val="28"/>
        </w:rPr>
        <w:lastRenderedPageBreak/>
        <w:t>PROPOSED SYSTEM:</w:t>
      </w:r>
    </w:p>
    <w:p w:rsidR="00A72838" w:rsidRPr="00BE2ED4" w:rsidRDefault="00317F35" w:rsidP="00BE2ED4">
      <w:pPr>
        <w:spacing w:line="360" w:lineRule="auto"/>
        <w:jc w:val="both"/>
        <w:rPr>
          <w:rFonts w:ascii="Times New Roman" w:hAnsi="Times New Roman" w:cs="Times New Roman"/>
          <w:sz w:val="28"/>
          <w:szCs w:val="28"/>
        </w:rPr>
      </w:pPr>
      <w:r w:rsidRPr="00BE2ED4">
        <w:rPr>
          <w:rFonts w:ascii="Times New Roman" w:hAnsi="Times New Roman" w:cs="Times New Roman"/>
          <w:sz w:val="28"/>
          <w:szCs w:val="28"/>
        </w:rPr>
        <w:t>To tackle this problem, privacy-preserving data publishing has been widely studied. Its basic idea is to provide protection on the private data by distorting the public data before its publication, at the expense of a loss of utility of the public data in the latter processing stages. For the use case of recommendation engines, utility refers to the personalization performance based on the distorted public data.</w:t>
      </w:r>
      <w:r w:rsidR="00933277" w:rsidRPr="00BE2ED4">
        <w:rPr>
          <w:rFonts w:ascii="Times New Roman" w:hAnsi="Times New Roman" w:cs="Times New Roman"/>
          <w:sz w:val="28"/>
          <w:szCs w:val="28"/>
        </w:rPr>
        <w:t xml:space="preserve"> To apply privacy-preserving data publishing techniques in the case of social media based recommendation, one immediate strategy is to obfuscate user public data on the user side before being sent to social media.</w:t>
      </w:r>
    </w:p>
    <w:p w:rsidR="00933277" w:rsidRPr="00BE2ED4" w:rsidRDefault="00933277" w:rsidP="00BE2ED4">
      <w:pPr>
        <w:spacing w:line="360" w:lineRule="auto"/>
        <w:jc w:val="both"/>
        <w:rPr>
          <w:rFonts w:ascii="Times New Roman" w:hAnsi="Times New Roman" w:cs="Times New Roman"/>
          <w:sz w:val="28"/>
          <w:szCs w:val="28"/>
        </w:rPr>
      </w:pPr>
    </w:p>
    <w:p w:rsidR="00933277" w:rsidRPr="00DA7CA4" w:rsidRDefault="00933277" w:rsidP="00BE2ED4">
      <w:pPr>
        <w:spacing w:line="360" w:lineRule="auto"/>
        <w:jc w:val="both"/>
        <w:rPr>
          <w:rFonts w:ascii="Times New Roman" w:hAnsi="Times New Roman" w:cs="Times New Roman"/>
          <w:b/>
          <w:sz w:val="28"/>
          <w:szCs w:val="28"/>
        </w:rPr>
      </w:pPr>
      <w:r w:rsidRPr="00DA7CA4">
        <w:rPr>
          <w:rFonts w:ascii="Times New Roman" w:hAnsi="Times New Roman" w:cs="Times New Roman"/>
          <w:b/>
          <w:sz w:val="28"/>
          <w:szCs w:val="28"/>
        </w:rPr>
        <w:t>ADVANTAGES:</w:t>
      </w:r>
    </w:p>
    <w:p w:rsidR="00933277" w:rsidRPr="00DA7CA4" w:rsidRDefault="00933277" w:rsidP="00DA7CA4">
      <w:pPr>
        <w:pStyle w:val="ListParagraph"/>
        <w:numPr>
          <w:ilvl w:val="0"/>
          <w:numId w:val="2"/>
        </w:numPr>
        <w:spacing w:line="360" w:lineRule="auto"/>
        <w:jc w:val="both"/>
        <w:rPr>
          <w:rFonts w:ascii="Times New Roman" w:hAnsi="Times New Roman" w:cs="Times New Roman"/>
          <w:sz w:val="28"/>
          <w:szCs w:val="28"/>
        </w:rPr>
      </w:pPr>
      <w:r w:rsidRPr="00DA7CA4">
        <w:rPr>
          <w:rFonts w:ascii="Times New Roman" w:hAnsi="Times New Roman" w:cs="Times New Roman"/>
          <w:sz w:val="28"/>
          <w:szCs w:val="28"/>
        </w:rPr>
        <w:t>It p</w:t>
      </w:r>
      <w:r w:rsidRPr="00DA7CA4">
        <w:rPr>
          <w:rFonts w:ascii="Times New Roman" w:hAnsi="Times New Roman" w:cs="Times New Roman"/>
          <w:sz w:val="28"/>
          <w:szCs w:val="28"/>
        </w:rPr>
        <w:t>rovide</w:t>
      </w:r>
      <w:r w:rsidRPr="00DA7CA4">
        <w:rPr>
          <w:rFonts w:ascii="Times New Roman" w:hAnsi="Times New Roman" w:cs="Times New Roman"/>
          <w:sz w:val="28"/>
          <w:szCs w:val="28"/>
        </w:rPr>
        <w:t>s</w:t>
      </w:r>
      <w:r w:rsidRPr="00DA7CA4">
        <w:rPr>
          <w:rFonts w:ascii="Times New Roman" w:hAnsi="Times New Roman" w:cs="Times New Roman"/>
          <w:sz w:val="28"/>
          <w:szCs w:val="28"/>
        </w:rPr>
        <w:t xml:space="preserve"> protection on the private data by distorting the public data before its publication</w:t>
      </w:r>
      <w:r w:rsidR="00BE2ED4" w:rsidRPr="00DA7CA4">
        <w:rPr>
          <w:rFonts w:ascii="Times New Roman" w:hAnsi="Times New Roman" w:cs="Times New Roman"/>
          <w:sz w:val="28"/>
          <w:szCs w:val="28"/>
        </w:rPr>
        <w:t>.</w:t>
      </w:r>
    </w:p>
    <w:p w:rsidR="00BE2ED4" w:rsidRPr="00DA7CA4" w:rsidRDefault="00BE2ED4" w:rsidP="00DA7CA4">
      <w:pPr>
        <w:pStyle w:val="ListParagraph"/>
        <w:numPr>
          <w:ilvl w:val="0"/>
          <w:numId w:val="2"/>
        </w:numPr>
        <w:spacing w:line="360" w:lineRule="auto"/>
        <w:jc w:val="both"/>
        <w:rPr>
          <w:rFonts w:ascii="Times New Roman" w:hAnsi="Times New Roman" w:cs="Times New Roman"/>
          <w:sz w:val="28"/>
          <w:szCs w:val="28"/>
        </w:rPr>
      </w:pPr>
      <w:r w:rsidRPr="00DA7CA4">
        <w:rPr>
          <w:rFonts w:ascii="Times New Roman" w:hAnsi="Times New Roman" w:cs="Times New Roman"/>
          <w:sz w:val="28"/>
          <w:szCs w:val="28"/>
        </w:rPr>
        <w:t>Using distributed storage, which makes the system to run efficiently and provides efficiency.</w:t>
      </w:r>
    </w:p>
    <w:p w:rsidR="00BE2ED4" w:rsidRPr="00BE2ED4" w:rsidRDefault="00BE2ED4" w:rsidP="00BE2ED4">
      <w:pPr>
        <w:spacing w:line="360" w:lineRule="auto"/>
        <w:jc w:val="both"/>
        <w:rPr>
          <w:rFonts w:ascii="Times New Roman" w:hAnsi="Times New Roman" w:cs="Times New Roman"/>
          <w:sz w:val="28"/>
          <w:szCs w:val="28"/>
        </w:rPr>
      </w:pPr>
    </w:p>
    <w:p w:rsidR="00BE2ED4" w:rsidRPr="00BE2ED4" w:rsidRDefault="00BE2ED4" w:rsidP="00BE2ED4">
      <w:pPr>
        <w:spacing w:line="360" w:lineRule="auto"/>
        <w:jc w:val="both"/>
        <w:rPr>
          <w:rFonts w:ascii="Times New Roman" w:hAnsi="Times New Roman" w:cs="Times New Roman"/>
          <w:sz w:val="28"/>
          <w:szCs w:val="28"/>
        </w:rPr>
      </w:pPr>
    </w:p>
    <w:p w:rsidR="00A72838" w:rsidRDefault="00A72838" w:rsidP="00BE2ED4">
      <w:pPr>
        <w:spacing w:line="360" w:lineRule="auto"/>
        <w:jc w:val="both"/>
        <w:rPr>
          <w:rFonts w:ascii="Times New Roman" w:hAnsi="Times New Roman" w:cs="Times New Roman"/>
          <w:sz w:val="28"/>
          <w:szCs w:val="28"/>
        </w:rPr>
      </w:pPr>
    </w:p>
    <w:p w:rsidR="00F40455" w:rsidRDefault="00F40455" w:rsidP="00BE2ED4">
      <w:pPr>
        <w:spacing w:line="360" w:lineRule="auto"/>
        <w:jc w:val="both"/>
        <w:rPr>
          <w:rFonts w:ascii="Times New Roman" w:hAnsi="Times New Roman" w:cs="Times New Roman"/>
          <w:sz w:val="28"/>
          <w:szCs w:val="28"/>
        </w:rPr>
      </w:pPr>
    </w:p>
    <w:p w:rsidR="00F40455" w:rsidRDefault="00F40455" w:rsidP="00BE2ED4">
      <w:pPr>
        <w:spacing w:line="360" w:lineRule="auto"/>
        <w:jc w:val="both"/>
        <w:rPr>
          <w:rFonts w:ascii="Times New Roman" w:hAnsi="Times New Roman" w:cs="Times New Roman"/>
          <w:sz w:val="28"/>
          <w:szCs w:val="28"/>
        </w:rPr>
      </w:pPr>
    </w:p>
    <w:p w:rsidR="00F40455" w:rsidRDefault="00F40455" w:rsidP="00BE2ED4">
      <w:pPr>
        <w:spacing w:line="360" w:lineRule="auto"/>
        <w:jc w:val="both"/>
        <w:rPr>
          <w:rFonts w:ascii="Times New Roman" w:hAnsi="Times New Roman" w:cs="Times New Roman"/>
          <w:sz w:val="28"/>
          <w:szCs w:val="28"/>
        </w:rPr>
      </w:pPr>
    </w:p>
    <w:p w:rsidR="00F40455" w:rsidRDefault="00F40455" w:rsidP="00BE2ED4">
      <w:pPr>
        <w:spacing w:line="360" w:lineRule="auto"/>
        <w:jc w:val="both"/>
        <w:rPr>
          <w:rFonts w:ascii="Times New Roman" w:hAnsi="Times New Roman" w:cs="Times New Roman"/>
          <w:sz w:val="28"/>
          <w:szCs w:val="28"/>
        </w:rPr>
      </w:pPr>
    </w:p>
    <w:p w:rsidR="00F40455" w:rsidRPr="00B11AB3" w:rsidRDefault="00F40455" w:rsidP="00F40455">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F40455" w:rsidRPr="00B11AB3" w:rsidRDefault="00F40455" w:rsidP="00F40455">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F40455" w:rsidRPr="00B11AB3" w:rsidRDefault="00F40455" w:rsidP="00F40455">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F40455" w:rsidRPr="00B11AB3" w:rsidRDefault="00F40455" w:rsidP="00F40455">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F40455" w:rsidRPr="00B11AB3" w:rsidRDefault="00F40455" w:rsidP="00F40455">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F40455" w:rsidRPr="00B11AB3" w:rsidRDefault="00F40455" w:rsidP="00F40455">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F40455" w:rsidRPr="00B11AB3" w:rsidRDefault="00F40455" w:rsidP="00F40455">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F40455" w:rsidRPr="00B11AB3" w:rsidRDefault="00F40455" w:rsidP="00F40455">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F40455" w:rsidRPr="00B11AB3" w:rsidRDefault="00F40455" w:rsidP="00F40455">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F40455" w:rsidRPr="00B11AB3" w:rsidRDefault="00F40455" w:rsidP="00F40455">
      <w:pPr>
        <w:spacing w:line="360" w:lineRule="auto"/>
        <w:jc w:val="both"/>
        <w:rPr>
          <w:rFonts w:ascii="Times New Roman" w:hAnsi="Times New Roman" w:cs="Times New Roman"/>
          <w:sz w:val="28"/>
          <w:szCs w:val="28"/>
        </w:rPr>
      </w:pPr>
    </w:p>
    <w:p w:rsidR="00F40455" w:rsidRPr="00B11AB3" w:rsidRDefault="00F40455" w:rsidP="00F40455">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F40455" w:rsidRPr="00B11AB3" w:rsidRDefault="00F40455" w:rsidP="00F40455">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F40455" w:rsidRPr="00B11AB3" w:rsidRDefault="00F40455" w:rsidP="00F40455">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F40455" w:rsidRPr="00B11AB3" w:rsidRDefault="00F40455" w:rsidP="00F40455">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F40455" w:rsidRPr="00B11AB3" w:rsidRDefault="00F40455" w:rsidP="00F40455">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F40455" w:rsidRPr="00B11AB3" w:rsidRDefault="00F40455" w:rsidP="00F40455">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F40455" w:rsidRPr="00B11AB3" w:rsidRDefault="00F40455" w:rsidP="00F40455">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F40455" w:rsidRPr="00B11AB3" w:rsidRDefault="00F40455" w:rsidP="00F40455">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F40455" w:rsidRPr="00B11AB3" w:rsidRDefault="00F40455" w:rsidP="00F40455">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F40455" w:rsidRDefault="00F40455" w:rsidP="00BE2ED4">
      <w:pPr>
        <w:spacing w:line="360" w:lineRule="auto"/>
        <w:jc w:val="both"/>
        <w:rPr>
          <w:rFonts w:ascii="Times New Roman" w:hAnsi="Times New Roman" w:cs="Times New Roman"/>
          <w:sz w:val="28"/>
          <w:szCs w:val="28"/>
        </w:rPr>
      </w:pPr>
    </w:p>
    <w:p w:rsidR="00F40455" w:rsidRDefault="00F40455" w:rsidP="00BE2ED4">
      <w:pPr>
        <w:spacing w:line="360" w:lineRule="auto"/>
        <w:jc w:val="both"/>
        <w:rPr>
          <w:rFonts w:ascii="Times New Roman" w:hAnsi="Times New Roman" w:cs="Times New Roman"/>
          <w:sz w:val="28"/>
          <w:szCs w:val="28"/>
        </w:rPr>
      </w:pPr>
    </w:p>
    <w:p w:rsidR="00F40455" w:rsidRDefault="00F40455" w:rsidP="00BE2ED4">
      <w:pPr>
        <w:spacing w:line="360" w:lineRule="auto"/>
        <w:jc w:val="both"/>
        <w:rPr>
          <w:rFonts w:ascii="Times New Roman" w:hAnsi="Times New Roman" w:cs="Times New Roman"/>
          <w:sz w:val="28"/>
          <w:szCs w:val="28"/>
        </w:rPr>
      </w:pPr>
    </w:p>
    <w:p w:rsidR="00F40455" w:rsidRPr="00F40455" w:rsidRDefault="00F40455" w:rsidP="00BE2ED4">
      <w:pPr>
        <w:spacing w:line="360" w:lineRule="auto"/>
        <w:jc w:val="both"/>
        <w:rPr>
          <w:rFonts w:ascii="Times New Roman" w:hAnsi="Times New Roman" w:cs="Times New Roman"/>
          <w:b/>
          <w:sz w:val="28"/>
          <w:szCs w:val="28"/>
        </w:rPr>
      </w:pPr>
    </w:p>
    <w:p w:rsidR="00F40455" w:rsidRDefault="00F40455" w:rsidP="00BE2ED4">
      <w:pPr>
        <w:spacing w:line="360" w:lineRule="auto"/>
        <w:jc w:val="both"/>
        <w:rPr>
          <w:rFonts w:ascii="Times New Roman" w:hAnsi="Times New Roman" w:cs="Times New Roman"/>
          <w:sz w:val="28"/>
          <w:szCs w:val="28"/>
        </w:rPr>
      </w:pPr>
      <w:r w:rsidRPr="00F40455">
        <w:rPr>
          <w:rFonts w:ascii="Times New Roman" w:hAnsi="Times New Roman" w:cs="Times New Roman"/>
          <w:b/>
          <w:sz w:val="28"/>
          <w:szCs w:val="28"/>
        </w:rPr>
        <w:lastRenderedPageBreak/>
        <w:t>REFERENCES:</w:t>
      </w:r>
      <w:r w:rsidRPr="00F40455">
        <w:rPr>
          <w:rFonts w:ascii="Times New Roman" w:hAnsi="Times New Roman" w:cs="Times New Roman"/>
          <w:sz w:val="28"/>
          <w:szCs w:val="28"/>
        </w:rPr>
        <w:t xml:space="preserve"> </w:t>
      </w:r>
    </w:p>
    <w:p w:rsidR="00F40455" w:rsidRDefault="00F40455" w:rsidP="00BE2ED4">
      <w:pPr>
        <w:spacing w:line="360" w:lineRule="auto"/>
        <w:jc w:val="both"/>
        <w:rPr>
          <w:rFonts w:ascii="Times New Roman" w:hAnsi="Times New Roman" w:cs="Times New Roman"/>
          <w:sz w:val="28"/>
          <w:szCs w:val="28"/>
        </w:rPr>
      </w:pPr>
      <w:r w:rsidRPr="00F40455">
        <w:rPr>
          <w:rFonts w:ascii="Times New Roman" w:hAnsi="Times New Roman" w:cs="Times New Roman"/>
          <w:sz w:val="28"/>
          <w:szCs w:val="28"/>
        </w:rPr>
        <w:t xml:space="preserve">[1] S. </w:t>
      </w:r>
      <w:proofErr w:type="spellStart"/>
      <w:r w:rsidRPr="00F40455">
        <w:rPr>
          <w:rFonts w:ascii="Times New Roman" w:hAnsi="Times New Roman" w:cs="Times New Roman"/>
          <w:sz w:val="28"/>
          <w:szCs w:val="28"/>
        </w:rPr>
        <w:t>Salamatian</w:t>
      </w:r>
      <w:proofErr w:type="spellEnd"/>
      <w:r w:rsidRPr="00F40455">
        <w:rPr>
          <w:rFonts w:ascii="Times New Roman" w:hAnsi="Times New Roman" w:cs="Times New Roman"/>
          <w:sz w:val="28"/>
          <w:szCs w:val="28"/>
        </w:rPr>
        <w:t xml:space="preserve">, A. Zhang, F. du Pin </w:t>
      </w:r>
      <w:proofErr w:type="spellStart"/>
      <w:r w:rsidRPr="00F40455">
        <w:rPr>
          <w:rFonts w:ascii="Times New Roman" w:hAnsi="Times New Roman" w:cs="Times New Roman"/>
          <w:sz w:val="28"/>
          <w:szCs w:val="28"/>
        </w:rPr>
        <w:t>Calmon</w:t>
      </w:r>
      <w:proofErr w:type="spellEnd"/>
      <w:r w:rsidRPr="00F40455">
        <w:rPr>
          <w:rFonts w:ascii="Times New Roman" w:hAnsi="Times New Roman" w:cs="Times New Roman"/>
          <w:sz w:val="28"/>
          <w:szCs w:val="28"/>
        </w:rPr>
        <w:t xml:space="preserve">, S. </w:t>
      </w:r>
      <w:proofErr w:type="spellStart"/>
      <w:r w:rsidRPr="00F40455">
        <w:rPr>
          <w:rFonts w:ascii="Times New Roman" w:hAnsi="Times New Roman" w:cs="Times New Roman"/>
          <w:sz w:val="28"/>
          <w:szCs w:val="28"/>
        </w:rPr>
        <w:t>Bhamidipati</w:t>
      </w:r>
      <w:proofErr w:type="spellEnd"/>
      <w:r w:rsidRPr="00F40455">
        <w:rPr>
          <w:rFonts w:ascii="Times New Roman" w:hAnsi="Times New Roman" w:cs="Times New Roman"/>
          <w:sz w:val="28"/>
          <w:szCs w:val="28"/>
        </w:rPr>
        <w:t xml:space="preserve">, N. </w:t>
      </w:r>
      <w:proofErr w:type="spellStart"/>
      <w:r w:rsidRPr="00F40455">
        <w:rPr>
          <w:rFonts w:ascii="Times New Roman" w:hAnsi="Times New Roman" w:cs="Times New Roman"/>
          <w:sz w:val="28"/>
          <w:szCs w:val="28"/>
        </w:rPr>
        <w:t>Fawaz</w:t>
      </w:r>
      <w:proofErr w:type="spellEnd"/>
      <w:r w:rsidRPr="00F40455">
        <w:rPr>
          <w:rFonts w:ascii="Times New Roman" w:hAnsi="Times New Roman" w:cs="Times New Roman"/>
          <w:sz w:val="28"/>
          <w:szCs w:val="28"/>
        </w:rPr>
        <w:t xml:space="preserve">, B. </w:t>
      </w:r>
      <w:proofErr w:type="spellStart"/>
      <w:r w:rsidRPr="00F40455">
        <w:rPr>
          <w:rFonts w:ascii="Times New Roman" w:hAnsi="Times New Roman" w:cs="Times New Roman"/>
          <w:sz w:val="28"/>
          <w:szCs w:val="28"/>
        </w:rPr>
        <w:t>Kveton</w:t>
      </w:r>
      <w:proofErr w:type="spellEnd"/>
      <w:r w:rsidRPr="00F40455">
        <w:rPr>
          <w:rFonts w:ascii="Times New Roman" w:hAnsi="Times New Roman" w:cs="Times New Roman"/>
          <w:sz w:val="28"/>
          <w:szCs w:val="28"/>
        </w:rPr>
        <w:t xml:space="preserve">, P. Oliveira, and N. Taft, “How to hide the elephant-or the donkey-in the room: Practical privacy against statistical inference for large data,” in Proc. of </w:t>
      </w:r>
      <w:proofErr w:type="spellStart"/>
      <w:r w:rsidRPr="00F40455">
        <w:rPr>
          <w:rFonts w:ascii="Times New Roman" w:hAnsi="Times New Roman" w:cs="Times New Roman"/>
          <w:sz w:val="28"/>
          <w:szCs w:val="28"/>
        </w:rPr>
        <w:t>GlobalSIP</w:t>
      </w:r>
      <w:proofErr w:type="spellEnd"/>
      <w:r w:rsidRPr="00F40455">
        <w:rPr>
          <w:rFonts w:ascii="Times New Roman" w:hAnsi="Times New Roman" w:cs="Times New Roman"/>
          <w:sz w:val="28"/>
          <w:szCs w:val="28"/>
        </w:rPr>
        <w:t xml:space="preserve">. </w:t>
      </w:r>
      <w:proofErr w:type="gramStart"/>
      <w:r w:rsidRPr="00F40455">
        <w:rPr>
          <w:rFonts w:ascii="Times New Roman" w:hAnsi="Times New Roman" w:cs="Times New Roman"/>
          <w:sz w:val="28"/>
          <w:szCs w:val="28"/>
        </w:rPr>
        <w:t>IEEE, 2013.</w:t>
      </w:r>
      <w:proofErr w:type="gramEnd"/>
      <w:r w:rsidRPr="00F40455">
        <w:rPr>
          <w:rFonts w:ascii="Times New Roman" w:hAnsi="Times New Roman" w:cs="Times New Roman"/>
          <w:sz w:val="28"/>
          <w:szCs w:val="28"/>
        </w:rPr>
        <w:t xml:space="preserve"> </w:t>
      </w:r>
    </w:p>
    <w:p w:rsidR="00F40455" w:rsidRDefault="00F40455" w:rsidP="00BE2ED4">
      <w:pPr>
        <w:spacing w:line="360" w:lineRule="auto"/>
        <w:jc w:val="both"/>
        <w:rPr>
          <w:rFonts w:ascii="Times New Roman" w:hAnsi="Times New Roman" w:cs="Times New Roman"/>
          <w:sz w:val="28"/>
          <w:szCs w:val="28"/>
        </w:rPr>
      </w:pPr>
      <w:r w:rsidRPr="00F40455">
        <w:rPr>
          <w:rFonts w:ascii="Times New Roman" w:hAnsi="Times New Roman" w:cs="Times New Roman"/>
          <w:sz w:val="28"/>
          <w:szCs w:val="28"/>
        </w:rPr>
        <w:t xml:space="preserve">[2] D. Yang, D. Zhang, Q. </w:t>
      </w:r>
      <w:proofErr w:type="spellStart"/>
      <w:r w:rsidRPr="00F40455">
        <w:rPr>
          <w:rFonts w:ascii="Times New Roman" w:hAnsi="Times New Roman" w:cs="Times New Roman"/>
          <w:sz w:val="28"/>
          <w:szCs w:val="28"/>
        </w:rPr>
        <w:t>Bingqing</w:t>
      </w:r>
      <w:proofErr w:type="spellEnd"/>
      <w:r w:rsidRPr="00F40455">
        <w:rPr>
          <w:rFonts w:ascii="Times New Roman" w:hAnsi="Times New Roman" w:cs="Times New Roman"/>
          <w:sz w:val="28"/>
          <w:szCs w:val="28"/>
        </w:rPr>
        <w:t xml:space="preserve">, and P. </w:t>
      </w:r>
      <w:proofErr w:type="spellStart"/>
      <w:r w:rsidRPr="00F40455">
        <w:rPr>
          <w:rFonts w:ascii="Times New Roman" w:hAnsi="Times New Roman" w:cs="Times New Roman"/>
          <w:sz w:val="28"/>
          <w:szCs w:val="28"/>
        </w:rPr>
        <w:t>Cudre-Mauroux</w:t>
      </w:r>
      <w:proofErr w:type="spellEnd"/>
      <w:r w:rsidRPr="00F40455">
        <w:rPr>
          <w:rFonts w:ascii="Times New Roman" w:hAnsi="Times New Roman" w:cs="Times New Roman"/>
          <w:sz w:val="28"/>
          <w:szCs w:val="28"/>
        </w:rPr>
        <w:t>, “</w:t>
      </w:r>
      <w:proofErr w:type="spellStart"/>
      <w:r w:rsidRPr="00F40455">
        <w:rPr>
          <w:rFonts w:ascii="Times New Roman" w:hAnsi="Times New Roman" w:cs="Times New Roman"/>
          <w:sz w:val="28"/>
          <w:szCs w:val="28"/>
        </w:rPr>
        <w:t>Privcheck</w:t>
      </w:r>
      <w:proofErr w:type="spellEnd"/>
      <w:r w:rsidRPr="00F40455">
        <w:rPr>
          <w:rFonts w:ascii="Times New Roman" w:hAnsi="Times New Roman" w:cs="Times New Roman"/>
          <w:sz w:val="28"/>
          <w:szCs w:val="28"/>
        </w:rPr>
        <w:t>: Privacy-preserving check-in data publishing for per</w:t>
      </w:r>
      <w:r w:rsidRPr="00F40455">
        <w:rPr>
          <w:rFonts w:ascii="Times New Roman" w:hAnsi="Times New Roman" w:cs="Times New Roman"/>
          <w:sz w:val="28"/>
          <w:szCs w:val="28"/>
        </w:rPr>
        <w:t/>
      </w:r>
      <w:proofErr w:type="spellStart"/>
      <w:r w:rsidRPr="00F40455">
        <w:rPr>
          <w:rFonts w:ascii="Times New Roman" w:hAnsi="Times New Roman" w:cs="Times New Roman"/>
          <w:sz w:val="28"/>
          <w:szCs w:val="28"/>
        </w:rPr>
        <w:t>sonalized</w:t>
      </w:r>
      <w:proofErr w:type="spellEnd"/>
      <w:r w:rsidRPr="00F40455">
        <w:rPr>
          <w:rFonts w:ascii="Times New Roman" w:hAnsi="Times New Roman" w:cs="Times New Roman"/>
          <w:sz w:val="28"/>
          <w:szCs w:val="28"/>
        </w:rPr>
        <w:t xml:space="preserve"> location based services,” in Proc. of UbiComp’16. </w:t>
      </w:r>
      <w:proofErr w:type="gramStart"/>
      <w:r w:rsidRPr="00F40455">
        <w:rPr>
          <w:rFonts w:ascii="Times New Roman" w:hAnsi="Times New Roman" w:cs="Times New Roman"/>
          <w:sz w:val="28"/>
          <w:szCs w:val="28"/>
        </w:rPr>
        <w:t>ACM, 2016.</w:t>
      </w:r>
      <w:proofErr w:type="gramEnd"/>
      <w:r w:rsidRPr="00F40455">
        <w:rPr>
          <w:rFonts w:ascii="Times New Roman" w:hAnsi="Times New Roman" w:cs="Times New Roman"/>
          <w:sz w:val="28"/>
          <w:szCs w:val="28"/>
        </w:rPr>
        <w:t xml:space="preserve"> </w:t>
      </w:r>
    </w:p>
    <w:p w:rsidR="00F40455" w:rsidRDefault="00F40455" w:rsidP="00BE2ED4">
      <w:pPr>
        <w:spacing w:line="360" w:lineRule="auto"/>
        <w:jc w:val="both"/>
        <w:rPr>
          <w:rFonts w:ascii="Times New Roman" w:hAnsi="Times New Roman" w:cs="Times New Roman"/>
          <w:sz w:val="28"/>
          <w:szCs w:val="28"/>
        </w:rPr>
      </w:pPr>
      <w:r w:rsidRPr="00F40455">
        <w:rPr>
          <w:rFonts w:ascii="Times New Roman" w:hAnsi="Times New Roman" w:cs="Times New Roman"/>
          <w:sz w:val="28"/>
          <w:szCs w:val="28"/>
        </w:rPr>
        <w:t xml:space="preserve">[3] C. Li, H. </w:t>
      </w:r>
      <w:proofErr w:type="spellStart"/>
      <w:r w:rsidRPr="00F40455">
        <w:rPr>
          <w:rFonts w:ascii="Times New Roman" w:hAnsi="Times New Roman" w:cs="Times New Roman"/>
          <w:sz w:val="28"/>
          <w:szCs w:val="28"/>
        </w:rPr>
        <w:t>Shirani-Mehr</w:t>
      </w:r>
      <w:proofErr w:type="spellEnd"/>
      <w:r w:rsidRPr="00F40455">
        <w:rPr>
          <w:rFonts w:ascii="Times New Roman" w:hAnsi="Times New Roman" w:cs="Times New Roman"/>
          <w:sz w:val="28"/>
          <w:szCs w:val="28"/>
        </w:rPr>
        <w:t xml:space="preserve">, and X. Yang, “Protecting individual </w:t>
      </w:r>
      <w:proofErr w:type="spellStart"/>
      <w:r w:rsidRPr="00F40455">
        <w:rPr>
          <w:rFonts w:ascii="Times New Roman" w:hAnsi="Times New Roman" w:cs="Times New Roman"/>
          <w:sz w:val="28"/>
          <w:szCs w:val="28"/>
        </w:rPr>
        <w:t>infor</w:t>
      </w:r>
      <w:proofErr w:type="spellEnd"/>
      <w:r w:rsidRPr="00F40455">
        <w:rPr>
          <w:rFonts w:ascii="Times New Roman" w:hAnsi="Times New Roman" w:cs="Times New Roman"/>
          <w:sz w:val="28"/>
          <w:szCs w:val="28"/>
        </w:rPr>
        <w:t/>
      </w:r>
      <w:proofErr w:type="spellStart"/>
      <w:r w:rsidRPr="00F40455">
        <w:rPr>
          <w:rFonts w:ascii="Times New Roman" w:hAnsi="Times New Roman" w:cs="Times New Roman"/>
          <w:sz w:val="28"/>
          <w:szCs w:val="28"/>
        </w:rPr>
        <w:t>mation</w:t>
      </w:r>
      <w:proofErr w:type="spellEnd"/>
      <w:r w:rsidRPr="00F40455">
        <w:rPr>
          <w:rFonts w:ascii="Times New Roman" w:hAnsi="Times New Roman" w:cs="Times New Roman"/>
          <w:sz w:val="28"/>
          <w:szCs w:val="28"/>
        </w:rPr>
        <w:t xml:space="preserve"> against inference attacks in data publishing,” in Advances in Databases: Concepts, Systems and Applications. Springer, 2007, pp. 422–433. </w:t>
      </w:r>
    </w:p>
    <w:p w:rsidR="00F40455" w:rsidRDefault="00F40455" w:rsidP="00BE2ED4">
      <w:pPr>
        <w:spacing w:line="360" w:lineRule="auto"/>
        <w:jc w:val="both"/>
        <w:rPr>
          <w:rFonts w:ascii="Times New Roman" w:hAnsi="Times New Roman" w:cs="Times New Roman"/>
          <w:sz w:val="28"/>
          <w:szCs w:val="28"/>
        </w:rPr>
      </w:pPr>
      <w:r w:rsidRPr="00F40455">
        <w:rPr>
          <w:rFonts w:ascii="Times New Roman" w:hAnsi="Times New Roman" w:cs="Times New Roman"/>
          <w:sz w:val="28"/>
          <w:szCs w:val="28"/>
        </w:rPr>
        <w:t>[4] B. Fung, K. Wang, R. Chen, and P. S. Yu, “Privacy-preserving data publishing: A survey of recent developments,” ACM Computer Survey, vol. 42, no. 4, p. 14, 2010.</w:t>
      </w:r>
    </w:p>
    <w:p w:rsidR="00166D71" w:rsidRPr="00166D71" w:rsidRDefault="00166D71" w:rsidP="00BE2ED4">
      <w:pPr>
        <w:spacing w:line="360" w:lineRule="auto"/>
        <w:jc w:val="both"/>
        <w:rPr>
          <w:rFonts w:ascii="Times New Roman" w:hAnsi="Times New Roman" w:cs="Times New Roman"/>
          <w:sz w:val="28"/>
          <w:szCs w:val="28"/>
        </w:rPr>
      </w:pPr>
      <w:r>
        <w:rPr>
          <w:rFonts w:ascii="Times New Roman" w:hAnsi="Times New Roman" w:cs="Times New Roman"/>
          <w:sz w:val="28"/>
          <w:szCs w:val="28"/>
        </w:rPr>
        <w:t>[</w:t>
      </w:r>
      <w:bookmarkStart w:id="0" w:name="_GoBack"/>
      <w:bookmarkEnd w:id="0"/>
      <w:r w:rsidRPr="00166D71">
        <w:rPr>
          <w:rFonts w:ascii="Times New Roman" w:hAnsi="Times New Roman" w:cs="Times New Roman"/>
          <w:sz w:val="28"/>
          <w:szCs w:val="28"/>
        </w:rPr>
        <w:t xml:space="preserve">5] I. A. </w:t>
      </w:r>
      <w:proofErr w:type="spellStart"/>
      <w:r w:rsidRPr="00166D71">
        <w:rPr>
          <w:rFonts w:ascii="Times New Roman" w:hAnsi="Times New Roman" w:cs="Times New Roman"/>
          <w:sz w:val="28"/>
          <w:szCs w:val="28"/>
        </w:rPr>
        <w:t>Junglas</w:t>
      </w:r>
      <w:proofErr w:type="spellEnd"/>
      <w:r w:rsidRPr="00166D71">
        <w:rPr>
          <w:rFonts w:ascii="Times New Roman" w:hAnsi="Times New Roman" w:cs="Times New Roman"/>
          <w:sz w:val="28"/>
          <w:szCs w:val="28"/>
        </w:rPr>
        <w:t xml:space="preserve">, N. A. Johnson, and C. </w:t>
      </w:r>
      <w:proofErr w:type="spellStart"/>
      <w:r w:rsidRPr="00166D71">
        <w:rPr>
          <w:rFonts w:ascii="Times New Roman" w:hAnsi="Times New Roman" w:cs="Times New Roman"/>
          <w:sz w:val="28"/>
          <w:szCs w:val="28"/>
        </w:rPr>
        <w:t>Spitzmuller</w:t>
      </w:r>
      <w:proofErr w:type="spellEnd"/>
      <w:r w:rsidRPr="00166D71">
        <w:rPr>
          <w:rFonts w:ascii="Times New Roman" w:hAnsi="Times New Roman" w:cs="Times New Roman"/>
          <w:sz w:val="28"/>
          <w:szCs w:val="28"/>
        </w:rPr>
        <w:t>, “Personality traits ¨ and concern for privacy: an empirical study in the context of location-based services,” European Journal of Information Systems, vol. 17, no. 4, pp. 387–402, 2008.</w:t>
      </w:r>
    </w:p>
    <w:p w:rsidR="00F40455" w:rsidRDefault="00F40455" w:rsidP="00BE2ED4">
      <w:pPr>
        <w:spacing w:line="360" w:lineRule="auto"/>
        <w:jc w:val="both"/>
        <w:rPr>
          <w:rFonts w:ascii="Times New Roman" w:hAnsi="Times New Roman" w:cs="Times New Roman"/>
          <w:sz w:val="28"/>
          <w:szCs w:val="28"/>
        </w:rPr>
      </w:pPr>
    </w:p>
    <w:p w:rsidR="00F40455" w:rsidRPr="00BE2ED4" w:rsidRDefault="00F40455" w:rsidP="00BE2ED4">
      <w:pPr>
        <w:spacing w:line="360" w:lineRule="auto"/>
        <w:jc w:val="both"/>
        <w:rPr>
          <w:rFonts w:ascii="Times New Roman" w:hAnsi="Times New Roman" w:cs="Times New Roman"/>
          <w:sz w:val="28"/>
          <w:szCs w:val="28"/>
        </w:rPr>
      </w:pPr>
    </w:p>
    <w:p w:rsidR="00A72838" w:rsidRPr="00BE2ED4" w:rsidRDefault="00A72838" w:rsidP="00BE2ED4">
      <w:pPr>
        <w:spacing w:line="360" w:lineRule="auto"/>
        <w:jc w:val="both"/>
        <w:rPr>
          <w:rFonts w:ascii="Times New Roman" w:hAnsi="Times New Roman" w:cs="Times New Roman"/>
          <w:sz w:val="28"/>
          <w:szCs w:val="28"/>
        </w:rPr>
      </w:pPr>
    </w:p>
    <w:sectPr w:rsidR="00A72838" w:rsidRPr="00BE2E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C1C04"/>
    <w:multiLevelType w:val="hybridMultilevel"/>
    <w:tmpl w:val="D6643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63460E"/>
    <w:multiLevelType w:val="hybridMultilevel"/>
    <w:tmpl w:val="9F786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03A"/>
    <w:rsid w:val="000A1548"/>
    <w:rsid w:val="00166D71"/>
    <w:rsid w:val="00317F35"/>
    <w:rsid w:val="00582547"/>
    <w:rsid w:val="007A103A"/>
    <w:rsid w:val="00933277"/>
    <w:rsid w:val="00A00752"/>
    <w:rsid w:val="00A72838"/>
    <w:rsid w:val="00BC2547"/>
    <w:rsid w:val="00BE2ED4"/>
    <w:rsid w:val="00DA7CA4"/>
    <w:rsid w:val="00F40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A154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A15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796</Words>
  <Characters>4542</Characters>
  <Application>Microsoft Office Word</Application>
  <DocSecurity>0</DocSecurity>
  <Lines>37</Lines>
  <Paragraphs>10</Paragraphs>
  <ScaleCrop>false</ScaleCrop>
  <Company/>
  <LinksUpToDate>false</LinksUpToDate>
  <CharactersWithSpaces>5328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2021-10-06T05:30:00Z</dcterms:created>
  <dcterms:modified xsi:type="dcterms:W3CDTF">2021-10-06T05:44:00Z</dcterms:modified>
</cp:coreProperties>
</file>