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D91" w:rsidRPr="00EC1D91" w:rsidRDefault="00EC1D91" w:rsidP="00EC1D91">
      <w:pPr>
        <w:autoSpaceDE w:val="0"/>
        <w:autoSpaceDN w:val="0"/>
        <w:adjustRightInd w:val="0"/>
        <w:spacing w:after="0" w:line="360" w:lineRule="auto"/>
        <w:jc w:val="center"/>
        <w:rPr>
          <w:rFonts w:ascii="Times New Roman" w:hAnsi="Times New Roman" w:cs="Times New Roman"/>
          <w:b/>
          <w:sz w:val="28"/>
          <w:szCs w:val="28"/>
        </w:rPr>
      </w:pPr>
      <w:r w:rsidRPr="00EC1D91">
        <w:rPr>
          <w:rFonts w:ascii="Times New Roman" w:hAnsi="Times New Roman" w:cs="Times New Roman"/>
          <w:b/>
          <w:sz w:val="28"/>
          <w:szCs w:val="28"/>
        </w:rPr>
        <w:t>GROUP SECRET KEY GENERATION IN WIRELESS NETWORKS:</w:t>
      </w:r>
    </w:p>
    <w:p w:rsidR="00EC1D91" w:rsidRPr="00EC1D91" w:rsidRDefault="00EC1D91" w:rsidP="00EC1D91">
      <w:pPr>
        <w:spacing w:line="360" w:lineRule="auto"/>
        <w:jc w:val="center"/>
        <w:rPr>
          <w:rFonts w:ascii="Times New Roman" w:hAnsi="Times New Roman" w:cs="Times New Roman"/>
          <w:b/>
          <w:sz w:val="28"/>
          <w:szCs w:val="28"/>
        </w:rPr>
      </w:pPr>
      <w:r w:rsidRPr="00EC1D91">
        <w:rPr>
          <w:rFonts w:ascii="Times New Roman" w:hAnsi="Times New Roman" w:cs="Times New Roman"/>
          <w:b/>
          <w:sz w:val="28"/>
          <w:szCs w:val="28"/>
        </w:rPr>
        <w:t>ALGORITHMS AND RATE OPTIMIZATION</w:t>
      </w:r>
    </w:p>
    <w:p w:rsidR="00EC1D91" w:rsidRPr="00EC1D91" w:rsidRDefault="00EC1D91" w:rsidP="00EC1D91">
      <w:pPr>
        <w:autoSpaceDE w:val="0"/>
        <w:autoSpaceDN w:val="0"/>
        <w:adjustRightInd w:val="0"/>
        <w:spacing w:after="0" w:line="360" w:lineRule="auto"/>
        <w:jc w:val="both"/>
        <w:rPr>
          <w:rFonts w:ascii="Times New Roman" w:hAnsi="Times New Roman" w:cs="Times New Roman"/>
          <w:b/>
          <w:iCs/>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b/>
          <w:sz w:val="28"/>
          <w:szCs w:val="28"/>
        </w:rPr>
      </w:pPr>
      <w:r w:rsidRPr="00EC1D91">
        <w:rPr>
          <w:rFonts w:ascii="Times New Roman" w:hAnsi="Times New Roman" w:cs="Times New Roman"/>
          <w:b/>
          <w:iCs/>
          <w:sz w:val="28"/>
          <w:szCs w:val="28"/>
        </w:rPr>
        <w:t>ABSTRACT</w:t>
      </w:r>
      <w:r w:rsidRPr="00EC1D91">
        <w:rPr>
          <w:rFonts w:ascii="Times New Roman" w:hAnsi="Times New Roman" w:cs="Times New Roman"/>
          <w:b/>
          <w:sz w:val="28"/>
          <w:szCs w:val="28"/>
        </w:rPr>
        <w:t>:</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                   </w:t>
      </w:r>
      <w:r w:rsidR="00CE12A5" w:rsidRPr="00CE12A5">
        <w:rPr>
          <w:rFonts w:ascii="Times New Roman" w:hAnsi="Times New Roman" w:cs="Times New Roman"/>
          <w:sz w:val="28"/>
          <w:szCs w:val="28"/>
        </w:rPr>
        <w:t>It is well known that physical-layer Group Secret-Key (GSK) generation techniques allow multiple nodes of a wireless network to synthesize a common</w:t>
      </w:r>
      <w:r w:rsidR="00CE12A5">
        <w:rPr>
          <w:rFonts w:ascii="Times New Roman" w:hAnsi="Times New Roman" w:cs="Times New Roman"/>
          <w:sz w:val="28"/>
          <w:szCs w:val="28"/>
        </w:rPr>
        <w:t xml:space="preserve"> secret-key, which can be subse</w:t>
      </w:r>
      <w:r w:rsidR="00CE12A5" w:rsidRPr="00CE12A5">
        <w:rPr>
          <w:rFonts w:ascii="Times New Roman" w:hAnsi="Times New Roman" w:cs="Times New Roman"/>
          <w:sz w:val="28"/>
          <w:szCs w:val="28"/>
        </w:rPr>
        <w:t>quently used to keep their group messages confidential. As one of its salient features, the wireless nodes involved in physical-layer GSK generation extract randomness from a subset of their wireless channels, referred as the common source of randomness (CSR). Unlike two-user key generation, in GSK generation, some nodes must act as facilitators by broadcasting quantized versions of the linear combinations of the channel realizations, so as to assist all the nodes to observe a CSR. However, we note that broadcasting linear combination of channel realizations incurs non-zero leakage of the CSR to an eavesdropper, and moreover, quantizing the linear combination also reduces the overall key-rate. Identifying these issues, we propose a practical GSK generation protocol, referred to as Algebraic Symmetrically Quantized GSK (A-SQGSK) protocol, in a network of three nodes, wherein due to quantization of symbols at the facilitator, the other two nodes</w:t>
      </w:r>
      <w:r w:rsidR="00CE12A5">
        <w:rPr>
          <w:rFonts w:ascii="Times New Roman" w:hAnsi="Times New Roman" w:cs="Times New Roman"/>
          <w:sz w:val="28"/>
          <w:szCs w:val="28"/>
        </w:rPr>
        <w:t xml:space="preserve"> also quantize their channel re</w:t>
      </w:r>
      <w:r w:rsidR="00CE12A5" w:rsidRPr="00CE12A5">
        <w:rPr>
          <w:rFonts w:ascii="Times New Roman" w:hAnsi="Times New Roman" w:cs="Times New Roman"/>
          <w:sz w:val="28"/>
          <w:szCs w:val="28"/>
        </w:rPr>
        <w:t>alizations, and use them appropriat</w:t>
      </w:r>
      <w:r w:rsidR="00CE12A5">
        <w:rPr>
          <w:rFonts w:ascii="Times New Roman" w:hAnsi="Times New Roman" w:cs="Times New Roman"/>
          <w:sz w:val="28"/>
          <w:szCs w:val="28"/>
        </w:rPr>
        <w:t>ely over algebraic rings to gen</w:t>
      </w:r>
      <w:r w:rsidR="00CE12A5" w:rsidRPr="00CE12A5">
        <w:rPr>
          <w:rFonts w:ascii="Times New Roman" w:hAnsi="Times New Roman" w:cs="Times New Roman"/>
          <w:sz w:val="28"/>
          <w:szCs w:val="28"/>
        </w:rPr>
        <w:t>erate the keys. First, we prove that the A-SQGSK protocol incurs zero leakage to an eavesdroppe</w:t>
      </w:r>
      <w:r w:rsidR="00CE12A5">
        <w:rPr>
          <w:rFonts w:ascii="Times New Roman" w:hAnsi="Times New Roman" w:cs="Times New Roman"/>
          <w:sz w:val="28"/>
          <w:szCs w:val="28"/>
        </w:rPr>
        <w:t>r. Subsequently, on the CSR pro</w:t>
      </w:r>
      <w:r w:rsidR="00CE12A5" w:rsidRPr="00CE12A5">
        <w:rPr>
          <w:rFonts w:ascii="Times New Roman" w:hAnsi="Times New Roman" w:cs="Times New Roman"/>
          <w:sz w:val="28"/>
          <w:szCs w:val="28"/>
        </w:rPr>
        <w:t>vided by the A-SQGSK protocol, we propose a consensus algorithm among the three nodes, called the Entropy-Maximization Error</w:t>
      </w:r>
      <w:r w:rsidR="00CE12A5" w:rsidRPr="00CE12A5">
        <w:rPr>
          <w:rFonts w:ascii="Times New Roman" w:hAnsi="Times New Roman" w:cs="Times New Roman"/>
          <w:sz w:val="28"/>
          <w:szCs w:val="28"/>
        </w:rPr>
        <w:t xml:space="preserve">Minimization (EM-EM) algorithm, which maximizes the entropy of the secret-key subject to an upper-bound on the mismatch-rate. </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b/>
          <w:sz w:val="28"/>
          <w:szCs w:val="28"/>
        </w:rPr>
      </w:pPr>
      <w:r w:rsidRPr="00EC1D91">
        <w:rPr>
          <w:rFonts w:ascii="Times New Roman" w:hAnsi="Times New Roman" w:cs="Times New Roman"/>
          <w:b/>
          <w:sz w:val="28"/>
          <w:szCs w:val="28"/>
        </w:rPr>
        <w:lastRenderedPageBreak/>
        <w:t>EXISTING SYSTEM:</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                       The existing system contrast to the channel model based techniques, recently the source model based PHY security approach has received a considerable attention, where correlative source observations between legitimate users are exploited to generate </w:t>
      </w:r>
      <w:r w:rsidRPr="00EC1D91">
        <w:rPr>
          <w:rFonts w:ascii="Times New Roman" w:hAnsi="Times New Roman" w:cs="Times New Roman"/>
          <w:iCs/>
          <w:sz w:val="28"/>
          <w:szCs w:val="28"/>
        </w:rPr>
        <w:t>common</w:t>
      </w:r>
      <w:r w:rsidRPr="00EC1D91">
        <w:rPr>
          <w:rFonts w:ascii="Times New Roman" w:hAnsi="Times New Roman" w:cs="Times New Roman"/>
          <w:sz w:val="28"/>
          <w:szCs w:val="28"/>
        </w:rPr>
        <w:t xml:space="preserve"> </w:t>
      </w:r>
      <w:r w:rsidRPr="00EC1D91">
        <w:rPr>
          <w:rFonts w:ascii="Times New Roman" w:hAnsi="Times New Roman" w:cs="Times New Roman"/>
          <w:iCs/>
          <w:sz w:val="28"/>
          <w:szCs w:val="28"/>
        </w:rPr>
        <w:t>randomness</w:t>
      </w:r>
      <w:r w:rsidRPr="00EC1D91">
        <w:rPr>
          <w:rFonts w:ascii="Times New Roman" w:hAnsi="Times New Roman" w:cs="Times New Roman"/>
          <w:i/>
          <w:iCs/>
          <w:sz w:val="28"/>
          <w:szCs w:val="28"/>
        </w:rPr>
        <w:t xml:space="preserve"> </w:t>
      </w:r>
      <w:r w:rsidRPr="00EC1D91">
        <w:rPr>
          <w:rFonts w:ascii="Times New Roman" w:hAnsi="Times New Roman" w:cs="Times New Roman"/>
          <w:sz w:val="28"/>
          <w:szCs w:val="28"/>
        </w:rPr>
        <w:t xml:space="preserve">and information-theoretically secure symmetric keys. The works in aimed to find information theoretic secrecy key capacities in a variety of source models, however, they have not provided methods to obtain the source observations. Due to channel reciprocity in time-division duplex (TDD) systems, the correlative observations can be obtained via estimates of the wireless fading channels between the legitimate users, which demonstrate the advantages of the source model based key generation approach to support secure multimedia service. Along this direction, many works have investigated this channel reciprocity based key generation problem In addition, it is exploited the fact that the eavesdropper channels are independent from channels between the legitimate users as long as the eavesdroppers are half wave length away from the legitimate users, which is a general case in wireless networks. </w:t>
      </w:r>
      <w:proofErr w:type="gramStart"/>
      <w:r w:rsidRPr="00EC1D91">
        <w:rPr>
          <w:rFonts w:ascii="Times New Roman" w:hAnsi="Times New Roman" w:cs="Times New Roman"/>
          <w:sz w:val="28"/>
          <w:szCs w:val="28"/>
        </w:rPr>
        <w:t>then</w:t>
      </w:r>
      <w:proofErr w:type="gramEnd"/>
      <w:r w:rsidRPr="00EC1D91">
        <w:rPr>
          <w:rFonts w:ascii="Times New Roman" w:hAnsi="Times New Roman" w:cs="Times New Roman"/>
          <w:sz w:val="28"/>
          <w:szCs w:val="28"/>
        </w:rPr>
        <w:t>, several tree-based algorithms</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roofErr w:type="gramStart"/>
      <w:r w:rsidRPr="00EC1D91">
        <w:rPr>
          <w:rFonts w:ascii="Times New Roman" w:hAnsi="Times New Roman" w:cs="Times New Roman"/>
          <w:sz w:val="28"/>
          <w:szCs w:val="28"/>
        </w:rPr>
        <w:t>have</w:t>
      </w:r>
      <w:proofErr w:type="gramEnd"/>
      <w:r w:rsidRPr="00EC1D91">
        <w:rPr>
          <w:rFonts w:ascii="Times New Roman" w:hAnsi="Times New Roman" w:cs="Times New Roman"/>
          <w:sz w:val="28"/>
          <w:szCs w:val="28"/>
        </w:rPr>
        <w:t xml:space="preserve"> been developed to achieve the group secret key capacity for the multi-terminal pair wise independent network (PIN).</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b/>
          <w:sz w:val="28"/>
          <w:szCs w:val="28"/>
        </w:rPr>
      </w:pPr>
      <w:r w:rsidRPr="00EC1D91">
        <w:rPr>
          <w:rFonts w:ascii="Times New Roman" w:hAnsi="Times New Roman" w:cs="Times New Roman"/>
          <w:b/>
          <w:sz w:val="28"/>
          <w:szCs w:val="28"/>
        </w:rPr>
        <w:t>DISADVANTAGES:</w:t>
      </w:r>
    </w:p>
    <w:p w:rsidR="00EC1D91" w:rsidRPr="00EC1D91" w:rsidRDefault="00EC1D91" w:rsidP="00EC1D91">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The key generation problem </w:t>
      </w:r>
      <w:r w:rsidR="00CE1818" w:rsidRPr="00EC1D91">
        <w:rPr>
          <w:rFonts w:ascii="Times New Roman" w:hAnsi="Times New Roman" w:cs="Times New Roman"/>
          <w:sz w:val="28"/>
          <w:szCs w:val="28"/>
        </w:rPr>
        <w:t>between groups</w:t>
      </w:r>
      <w:r w:rsidRPr="00EC1D91">
        <w:rPr>
          <w:rFonts w:ascii="Times New Roman" w:hAnsi="Times New Roman" w:cs="Times New Roman"/>
          <w:sz w:val="28"/>
          <w:szCs w:val="28"/>
        </w:rPr>
        <w:t xml:space="preserve"> of terminals is more challenging due to the different random channels associated with these terminals.</w:t>
      </w:r>
    </w:p>
    <w:p w:rsidR="00EC1D91" w:rsidRPr="00EC1D91" w:rsidRDefault="00EC1D91" w:rsidP="00EC1D91">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Along this direction, many works have investigated this channel reciprocity based key generation problem.</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b/>
          <w:sz w:val="28"/>
          <w:szCs w:val="28"/>
        </w:rPr>
      </w:pPr>
      <w:r w:rsidRPr="00EC1D91">
        <w:rPr>
          <w:rFonts w:ascii="Times New Roman" w:hAnsi="Times New Roman" w:cs="Times New Roman"/>
          <w:b/>
          <w:sz w:val="28"/>
          <w:szCs w:val="28"/>
        </w:rPr>
        <w:lastRenderedPageBreak/>
        <w:t>PROPOSED SYSTEM:</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                      The Proposed system new group key generation algorithms for three types of wireless topologies, namely, the three-node network, the multi-node ring network and the multi-node mesh network</w:t>
      </w:r>
      <w:r w:rsidR="00CE12A5">
        <w:rPr>
          <w:rFonts w:ascii="Times New Roman" w:hAnsi="Times New Roman" w:cs="Times New Roman"/>
          <w:sz w:val="28"/>
          <w:szCs w:val="28"/>
        </w:rPr>
        <w:t>.</w:t>
      </w:r>
      <w:r w:rsidR="00CE12A5" w:rsidRPr="00CE12A5">
        <w:t xml:space="preserve"> </w:t>
      </w:r>
      <w:r w:rsidR="00CE12A5" w:rsidRPr="00CE12A5">
        <w:rPr>
          <w:rFonts w:ascii="Times New Roman" w:hAnsi="Times New Roman" w:cs="Times New Roman"/>
          <w:sz w:val="28"/>
          <w:szCs w:val="28"/>
        </w:rPr>
        <w:t>Physical-layer GSK generation techniques can be broadly classified into two types: (i) pair-wise key based generation, wherein pairs of users in the network synthesize secret-keys using their wireless links, and subsequently distribute a GSK by using their pair-wise keys a</w:t>
      </w:r>
      <w:r w:rsidR="00CE1818">
        <w:rPr>
          <w:rFonts w:ascii="Times New Roman" w:hAnsi="Times New Roman" w:cs="Times New Roman"/>
          <w:sz w:val="28"/>
          <w:szCs w:val="28"/>
        </w:rPr>
        <w:t xml:space="preserve">t the digital level </w:t>
      </w:r>
      <w:r w:rsidR="00CE12A5" w:rsidRPr="00CE12A5">
        <w:rPr>
          <w:rFonts w:ascii="Times New Roman" w:hAnsi="Times New Roman" w:cs="Times New Roman"/>
          <w:sz w:val="28"/>
          <w:szCs w:val="28"/>
        </w:rPr>
        <w:t>and (ii) GSK generation, wherein multiple nodes in the network first exchange a CSR, and then generate a GSK after executing a group consensus algorithm</w:t>
      </w:r>
      <w:r w:rsidR="00F54AD6">
        <w:rPr>
          <w:rFonts w:ascii="Times New Roman" w:hAnsi="Times New Roman" w:cs="Times New Roman"/>
          <w:sz w:val="28"/>
          <w:szCs w:val="28"/>
        </w:rPr>
        <w:t xml:space="preserve">. </w:t>
      </w:r>
      <w:r w:rsidR="00F54AD6" w:rsidRPr="00F54AD6">
        <w:rPr>
          <w:rFonts w:ascii="Times New Roman" w:hAnsi="Times New Roman" w:cs="Times New Roman"/>
          <w:sz w:val="28"/>
          <w:szCs w:val="28"/>
        </w:rPr>
        <w:t>. With respect to the protocol for exchanging CSR, we have shown that the quantization operation at the facilitator ensures practicality, whereas the algebraic operation ensures confidentiality of the CSR to an external eavesdropper.</w:t>
      </w:r>
    </w:p>
    <w:p w:rsidR="00EC1D91" w:rsidRPr="00EC1D91" w:rsidRDefault="00EC1D91" w:rsidP="00EC1D91">
      <w:pPr>
        <w:autoSpaceDE w:val="0"/>
        <w:autoSpaceDN w:val="0"/>
        <w:adjustRightInd w:val="0"/>
        <w:spacing w:after="0" w:line="360" w:lineRule="auto"/>
        <w:jc w:val="both"/>
        <w:rPr>
          <w:rFonts w:ascii="Times New Roman" w:hAnsi="Times New Roman" w:cs="Times New Roman"/>
          <w:b/>
          <w:sz w:val="28"/>
          <w:szCs w:val="28"/>
        </w:rPr>
      </w:pPr>
      <w:r w:rsidRPr="00EC1D91">
        <w:rPr>
          <w:rFonts w:ascii="Times New Roman" w:hAnsi="Times New Roman" w:cs="Times New Roman"/>
          <w:b/>
          <w:sz w:val="28"/>
          <w:szCs w:val="28"/>
        </w:rPr>
        <w:t>ADVANTAGES:</w:t>
      </w:r>
    </w:p>
    <w:p w:rsidR="00EC1D91" w:rsidRPr="00EC1D91" w:rsidRDefault="00EC1D91" w:rsidP="00EC1D91">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The proposed algorithms enjoy high efficiency and low complexity. Specifically, the tree-based group key algorithms divide each pair wise key into multiple one-bit segments.</w:t>
      </w:r>
    </w:p>
    <w:p w:rsidR="00EC1D91" w:rsidRDefault="00EC1D91" w:rsidP="00EC1D91">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These solve the key rate optimization problem with respect to optimal time allocation for some networks, which is nontrivial due to the non-convex characteristic.</w:t>
      </w:r>
    </w:p>
    <w:p w:rsid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CE1818" w:rsidRDefault="00CE1818" w:rsidP="00EC1D91">
      <w:pPr>
        <w:autoSpaceDE w:val="0"/>
        <w:autoSpaceDN w:val="0"/>
        <w:adjustRightInd w:val="0"/>
        <w:spacing w:after="0" w:line="360" w:lineRule="auto"/>
        <w:jc w:val="both"/>
        <w:rPr>
          <w:rFonts w:ascii="Times New Roman" w:hAnsi="Times New Roman" w:cs="Times New Roman"/>
          <w:sz w:val="28"/>
          <w:szCs w:val="28"/>
        </w:rPr>
      </w:pPr>
    </w:p>
    <w:p w:rsidR="00CE1818" w:rsidRDefault="00CE1818" w:rsidP="00EC1D91">
      <w:pPr>
        <w:autoSpaceDE w:val="0"/>
        <w:autoSpaceDN w:val="0"/>
        <w:adjustRightInd w:val="0"/>
        <w:spacing w:after="0" w:line="360" w:lineRule="auto"/>
        <w:jc w:val="both"/>
        <w:rPr>
          <w:rFonts w:ascii="Times New Roman" w:hAnsi="Times New Roman" w:cs="Times New Roman"/>
          <w:sz w:val="28"/>
          <w:szCs w:val="28"/>
        </w:rPr>
      </w:pPr>
    </w:p>
    <w:p w:rsidR="00CE1818" w:rsidRPr="00EC1D91" w:rsidRDefault="00CE1818" w:rsidP="00EC1D91">
      <w:pPr>
        <w:autoSpaceDE w:val="0"/>
        <w:autoSpaceDN w:val="0"/>
        <w:adjustRightInd w:val="0"/>
        <w:spacing w:after="0" w:line="360" w:lineRule="auto"/>
        <w:jc w:val="both"/>
        <w:rPr>
          <w:rFonts w:ascii="Times New Roman" w:hAnsi="Times New Roman" w:cs="Times New Roman"/>
          <w:sz w:val="28"/>
          <w:szCs w:val="28"/>
        </w:rPr>
      </w:pPr>
      <w:bookmarkStart w:id="0" w:name="_GoBack"/>
      <w:bookmarkEnd w:id="0"/>
    </w:p>
    <w:p w:rsidR="00EC1D91" w:rsidRPr="00EC1D91" w:rsidRDefault="00EC1D91" w:rsidP="00EC1D91">
      <w:pPr>
        <w:spacing w:line="360" w:lineRule="auto"/>
        <w:jc w:val="both"/>
        <w:rPr>
          <w:rFonts w:ascii="Times New Roman" w:hAnsi="Times New Roman" w:cs="Times New Roman"/>
          <w:b/>
          <w:sz w:val="28"/>
          <w:szCs w:val="28"/>
        </w:rPr>
      </w:pPr>
      <w:r w:rsidRPr="00EC1D91">
        <w:rPr>
          <w:rFonts w:ascii="Times New Roman" w:hAnsi="Times New Roman" w:cs="Times New Roman"/>
          <w:b/>
          <w:sz w:val="28"/>
          <w:szCs w:val="28"/>
        </w:rPr>
        <w:lastRenderedPageBreak/>
        <w:t>SYSTEM SPECIFICATION</w:t>
      </w:r>
    </w:p>
    <w:p w:rsidR="00EC1D91" w:rsidRPr="00EC1D91" w:rsidRDefault="00EC1D91" w:rsidP="00EC1D91">
      <w:pPr>
        <w:spacing w:line="360" w:lineRule="auto"/>
        <w:jc w:val="both"/>
        <w:rPr>
          <w:rFonts w:ascii="Times New Roman" w:hAnsi="Times New Roman" w:cs="Times New Roman"/>
          <w:b/>
          <w:sz w:val="28"/>
          <w:szCs w:val="28"/>
        </w:rPr>
      </w:pPr>
      <w:r w:rsidRPr="00EC1D91">
        <w:rPr>
          <w:rFonts w:ascii="Times New Roman" w:hAnsi="Times New Roman" w:cs="Times New Roman"/>
          <w:b/>
          <w:sz w:val="28"/>
          <w:szCs w:val="28"/>
        </w:rPr>
        <w:t>HARDWARE REQUIREMENTS:</w:t>
      </w:r>
    </w:p>
    <w:p w:rsidR="00EC1D91" w:rsidRPr="00EC1D91" w:rsidRDefault="00EC1D91" w:rsidP="00EC1D91">
      <w:pPr>
        <w:pStyle w:val="ListParagraph"/>
        <w:numPr>
          <w:ilvl w:val="0"/>
          <w:numId w:val="3"/>
        </w:numPr>
        <w:spacing w:line="360" w:lineRule="auto"/>
        <w:jc w:val="both"/>
        <w:rPr>
          <w:rFonts w:ascii="Times New Roman" w:hAnsi="Times New Roman" w:cs="Times New Roman"/>
          <w:sz w:val="28"/>
          <w:szCs w:val="28"/>
          <w:lang w:val="en-GB"/>
        </w:rPr>
      </w:pPr>
      <w:r w:rsidRPr="00EC1D91">
        <w:rPr>
          <w:rFonts w:ascii="Times New Roman" w:hAnsi="Times New Roman" w:cs="Times New Roman"/>
          <w:sz w:val="28"/>
          <w:szCs w:val="28"/>
          <w:lang w:val="en-GB"/>
        </w:rPr>
        <w:t>Processor</w:t>
      </w:r>
      <w:r w:rsidRPr="00EC1D91">
        <w:rPr>
          <w:rFonts w:ascii="Times New Roman" w:hAnsi="Times New Roman" w:cs="Times New Roman"/>
          <w:sz w:val="28"/>
          <w:szCs w:val="28"/>
          <w:lang w:val="en-GB"/>
        </w:rPr>
        <w:tab/>
      </w:r>
      <w:r w:rsidRPr="00EC1D91">
        <w:rPr>
          <w:rFonts w:ascii="Times New Roman" w:hAnsi="Times New Roman" w:cs="Times New Roman"/>
          <w:sz w:val="28"/>
          <w:szCs w:val="28"/>
          <w:lang w:val="en-GB"/>
        </w:rPr>
        <w:tab/>
        <w:t>:</w:t>
      </w:r>
      <w:r w:rsidRPr="00EC1D91">
        <w:rPr>
          <w:rFonts w:ascii="Times New Roman" w:hAnsi="Times New Roman" w:cs="Times New Roman"/>
          <w:sz w:val="28"/>
          <w:szCs w:val="28"/>
          <w:lang w:val="en-GB"/>
        </w:rPr>
        <w:tab/>
        <w:t>Intel Core i3 Processor</w:t>
      </w:r>
    </w:p>
    <w:p w:rsidR="00EC1D91" w:rsidRPr="00EC1D91" w:rsidRDefault="00EC1D91" w:rsidP="00EC1D91">
      <w:pPr>
        <w:pStyle w:val="ListParagraph"/>
        <w:numPr>
          <w:ilvl w:val="0"/>
          <w:numId w:val="3"/>
        </w:numPr>
        <w:spacing w:line="360" w:lineRule="auto"/>
        <w:jc w:val="both"/>
        <w:rPr>
          <w:rFonts w:ascii="Times New Roman" w:hAnsi="Times New Roman" w:cs="Times New Roman"/>
          <w:sz w:val="28"/>
          <w:szCs w:val="28"/>
          <w:lang w:val="en-GB"/>
        </w:rPr>
      </w:pPr>
      <w:r w:rsidRPr="00EC1D91">
        <w:rPr>
          <w:rFonts w:ascii="Times New Roman" w:hAnsi="Times New Roman" w:cs="Times New Roman"/>
          <w:sz w:val="28"/>
          <w:szCs w:val="28"/>
          <w:lang w:val="en-GB"/>
        </w:rPr>
        <w:t>Speed</w:t>
      </w:r>
      <w:r w:rsidRPr="00EC1D91">
        <w:rPr>
          <w:rFonts w:ascii="Times New Roman" w:hAnsi="Times New Roman" w:cs="Times New Roman"/>
          <w:sz w:val="28"/>
          <w:szCs w:val="28"/>
          <w:lang w:val="en-GB"/>
        </w:rPr>
        <w:tab/>
      </w:r>
      <w:r w:rsidRPr="00EC1D91">
        <w:rPr>
          <w:rFonts w:ascii="Times New Roman" w:hAnsi="Times New Roman" w:cs="Times New Roman"/>
          <w:sz w:val="28"/>
          <w:szCs w:val="28"/>
          <w:lang w:val="en-GB"/>
        </w:rPr>
        <w:tab/>
      </w:r>
      <w:r w:rsidRPr="00EC1D91">
        <w:rPr>
          <w:rFonts w:ascii="Times New Roman" w:hAnsi="Times New Roman" w:cs="Times New Roman"/>
          <w:sz w:val="28"/>
          <w:szCs w:val="28"/>
          <w:lang w:val="en-GB"/>
        </w:rPr>
        <w:tab/>
        <w:t xml:space="preserve">:   </w:t>
      </w:r>
      <w:r w:rsidRPr="00EC1D91">
        <w:rPr>
          <w:rFonts w:ascii="Times New Roman" w:hAnsi="Times New Roman" w:cs="Times New Roman"/>
          <w:sz w:val="28"/>
          <w:szCs w:val="28"/>
          <w:lang w:val="en-GB"/>
        </w:rPr>
        <w:tab/>
        <w:t>2.5 GHz</w:t>
      </w:r>
    </w:p>
    <w:p w:rsidR="00EC1D91" w:rsidRPr="00EC1D91" w:rsidRDefault="00EC1D91" w:rsidP="00EC1D91">
      <w:pPr>
        <w:pStyle w:val="ListParagraph"/>
        <w:numPr>
          <w:ilvl w:val="0"/>
          <w:numId w:val="3"/>
        </w:numPr>
        <w:spacing w:line="360" w:lineRule="auto"/>
        <w:jc w:val="both"/>
        <w:rPr>
          <w:rFonts w:ascii="Times New Roman" w:hAnsi="Times New Roman" w:cs="Times New Roman"/>
          <w:sz w:val="28"/>
          <w:szCs w:val="28"/>
          <w:lang w:val="en-GB"/>
        </w:rPr>
      </w:pPr>
      <w:r w:rsidRPr="00EC1D91">
        <w:rPr>
          <w:rFonts w:ascii="Times New Roman" w:hAnsi="Times New Roman" w:cs="Times New Roman"/>
          <w:sz w:val="28"/>
          <w:szCs w:val="28"/>
          <w:lang w:val="en-GB"/>
        </w:rPr>
        <w:t>RAM</w:t>
      </w:r>
      <w:r w:rsidRPr="00EC1D91">
        <w:rPr>
          <w:rFonts w:ascii="Times New Roman" w:hAnsi="Times New Roman" w:cs="Times New Roman"/>
          <w:sz w:val="28"/>
          <w:szCs w:val="28"/>
          <w:lang w:val="en-GB"/>
        </w:rPr>
        <w:tab/>
      </w:r>
      <w:r w:rsidRPr="00EC1D91">
        <w:rPr>
          <w:rFonts w:ascii="Times New Roman" w:hAnsi="Times New Roman" w:cs="Times New Roman"/>
          <w:sz w:val="28"/>
          <w:szCs w:val="28"/>
          <w:lang w:val="en-GB"/>
        </w:rPr>
        <w:tab/>
      </w:r>
      <w:r w:rsidRPr="00EC1D91">
        <w:rPr>
          <w:rFonts w:ascii="Times New Roman" w:hAnsi="Times New Roman" w:cs="Times New Roman"/>
          <w:sz w:val="28"/>
          <w:szCs w:val="28"/>
          <w:lang w:val="en-GB"/>
        </w:rPr>
        <w:tab/>
        <w:t xml:space="preserve">:   </w:t>
      </w:r>
      <w:r w:rsidRPr="00EC1D91">
        <w:rPr>
          <w:rFonts w:ascii="Times New Roman" w:hAnsi="Times New Roman" w:cs="Times New Roman"/>
          <w:sz w:val="28"/>
          <w:szCs w:val="28"/>
          <w:lang w:val="en-GB"/>
        </w:rPr>
        <w:tab/>
        <w:t>2GB(min)</w:t>
      </w:r>
    </w:p>
    <w:p w:rsidR="00EC1D91" w:rsidRPr="00EC1D91" w:rsidRDefault="00EC1D91" w:rsidP="00EC1D91">
      <w:pPr>
        <w:pStyle w:val="ListParagraph"/>
        <w:numPr>
          <w:ilvl w:val="0"/>
          <w:numId w:val="3"/>
        </w:numPr>
        <w:spacing w:line="360" w:lineRule="auto"/>
        <w:jc w:val="both"/>
        <w:rPr>
          <w:rFonts w:ascii="Times New Roman" w:hAnsi="Times New Roman" w:cs="Times New Roman"/>
          <w:sz w:val="28"/>
          <w:szCs w:val="28"/>
          <w:lang w:val="en-GB"/>
        </w:rPr>
      </w:pPr>
      <w:r w:rsidRPr="00EC1D91">
        <w:rPr>
          <w:rFonts w:ascii="Times New Roman" w:hAnsi="Times New Roman" w:cs="Times New Roman"/>
          <w:sz w:val="28"/>
          <w:szCs w:val="28"/>
          <w:lang w:val="en-GB"/>
        </w:rPr>
        <w:t>Hard Disk</w:t>
      </w:r>
      <w:r w:rsidRPr="00EC1D91">
        <w:rPr>
          <w:rFonts w:ascii="Times New Roman" w:hAnsi="Times New Roman" w:cs="Times New Roman"/>
          <w:sz w:val="28"/>
          <w:szCs w:val="28"/>
          <w:lang w:val="en-GB"/>
        </w:rPr>
        <w:tab/>
      </w:r>
      <w:r w:rsidRPr="00EC1D91">
        <w:rPr>
          <w:rFonts w:ascii="Times New Roman" w:hAnsi="Times New Roman" w:cs="Times New Roman"/>
          <w:sz w:val="28"/>
          <w:szCs w:val="28"/>
          <w:lang w:val="en-GB"/>
        </w:rPr>
        <w:tab/>
        <w:t>:</w:t>
      </w:r>
      <w:r w:rsidRPr="00EC1D91">
        <w:rPr>
          <w:rFonts w:ascii="Times New Roman" w:hAnsi="Times New Roman" w:cs="Times New Roman"/>
          <w:sz w:val="28"/>
          <w:szCs w:val="28"/>
          <w:lang w:val="en-GB"/>
        </w:rPr>
        <w:tab/>
        <w:t>500MB</w:t>
      </w:r>
    </w:p>
    <w:p w:rsidR="00EC1D91" w:rsidRPr="00EC1D91" w:rsidRDefault="00EC1D91" w:rsidP="00EC1D91">
      <w:pPr>
        <w:pStyle w:val="ListParagraph"/>
        <w:numPr>
          <w:ilvl w:val="0"/>
          <w:numId w:val="3"/>
        </w:numPr>
        <w:spacing w:line="360" w:lineRule="auto"/>
        <w:jc w:val="both"/>
        <w:rPr>
          <w:rFonts w:ascii="Times New Roman" w:hAnsi="Times New Roman" w:cs="Times New Roman"/>
          <w:sz w:val="28"/>
          <w:szCs w:val="28"/>
          <w:lang w:val="en-GB"/>
        </w:rPr>
      </w:pPr>
      <w:r w:rsidRPr="00EC1D91">
        <w:rPr>
          <w:rFonts w:ascii="Times New Roman" w:hAnsi="Times New Roman" w:cs="Times New Roman"/>
          <w:sz w:val="28"/>
          <w:szCs w:val="28"/>
          <w:lang w:val="en-GB"/>
        </w:rPr>
        <w:t>Key Board</w:t>
      </w:r>
      <w:r w:rsidRPr="00EC1D91">
        <w:rPr>
          <w:rFonts w:ascii="Times New Roman" w:hAnsi="Times New Roman" w:cs="Times New Roman"/>
          <w:sz w:val="28"/>
          <w:szCs w:val="28"/>
          <w:lang w:val="en-GB"/>
        </w:rPr>
        <w:tab/>
      </w:r>
      <w:r w:rsidRPr="00EC1D91">
        <w:rPr>
          <w:rFonts w:ascii="Times New Roman" w:hAnsi="Times New Roman" w:cs="Times New Roman"/>
          <w:sz w:val="28"/>
          <w:szCs w:val="28"/>
          <w:lang w:val="en-GB"/>
        </w:rPr>
        <w:tab/>
        <w:t xml:space="preserve">:   </w:t>
      </w:r>
      <w:r w:rsidRPr="00EC1D91">
        <w:rPr>
          <w:rFonts w:ascii="Times New Roman" w:hAnsi="Times New Roman" w:cs="Times New Roman"/>
          <w:sz w:val="28"/>
          <w:szCs w:val="28"/>
          <w:lang w:val="en-GB"/>
        </w:rPr>
        <w:tab/>
        <w:t>Standard Windows Keyboard</w:t>
      </w:r>
    </w:p>
    <w:p w:rsidR="00EC1D91" w:rsidRPr="00EC1D91" w:rsidRDefault="00EC1D91" w:rsidP="00EC1D91">
      <w:pPr>
        <w:pStyle w:val="ListParagraph"/>
        <w:numPr>
          <w:ilvl w:val="0"/>
          <w:numId w:val="3"/>
        </w:numPr>
        <w:spacing w:line="360" w:lineRule="auto"/>
        <w:jc w:val="both"/>
        <w:rPr>
          <w:rFonts w:ascii="Times New Roman" w:hAnsi="Times New Roman" w:cs="Times New Roman"/>
          <w:sz w:val="28"/>
          <w:szCs w:val="28"/>
          <w:lang w:val="en-GB"/>
        </w:rPr>
      </w:pPr>
      <w:r w:rsidRPr="00EC1D91">
        <w:rPr>
          <w:rFonts w:ascii="Times New Roman" w:hAnsi="Times New Roman" w:cs="Times New Roman"/>
          <w:sz w:val="28"/>
          <w:szCs w:val="28"/>
          <w:lang w:val="en-GB"/>
        </w:rPr>
        <w:t>Mouse</w:t>
      </w:r>
      <w:r w:rsidRPr="00EC1D91">
        <w:rPr>
          <w:rFonts w:ascii="Times New Roman" w:hAnsi="Times New Roman" w:cs="Times New Roman"/>
          <w:sz w:val="28"/>
          <w:szCs w:val="28"/>
          <w:lang w:val="en-GB"/>
        </w:rPr>
        <w:tab/>
        <w:t xml:space="preserve">        </w:t>
      </w:r>
      <w:r w:rsidRPr="00EC1D91">
        <w:rPr>
          <w:rFonts w:ascii="Times New Roman" w:hAnsi="Times New Roman" w:cs="Times New Roman"/>
          <w:sz w:val="28"/>
          <w:szCs w:val="28"/>
          <w:lang w:val="en-GB"/>
        </w:rPr>
        <w:tab/>
        <w:t xml:space="preserve">:    </w:t>
      </w:r>
      <w:r w:rsidRPr="00EC1D91">
        <w:rPr>
          <w:rFonts w:ascii="Times New Roman" w:hAnsi="Times New Roman" w:cs="Times New Roman"/>
          <w:sz w:val="28"/>
          <w:szCs w:val="28"/>
          <w:lang w:val="en-GB"/>
        </w:rPr>
        <w:tab/>
        <w:t>Two or Three Button Mouse</w:t>
      </w:r>
    </w:p>
    <w:p w:rsidR="00EC1D91" w:rsidRPr="00EC1D91" w:rsidRDefault="00EC1D91" w:rsidP="00EC1D91">
      <w:pPr>
        <w:pStyle w:val="ListParagraph"/>
        <w:numPr>
          <w:ilvl w:val="0"/>
          <w:numId w:val="3"/>
        </w:numPr>
        <w:spacing w:line="360" w:lineRule="auto"/>
        <w:jc w:val="both"/>
        <w:rPr>
          <w:rFonts w:ascii="Times New Roman" w:hAnsi="Times New Roman" w:cs="Times New Roman"/>
          <w:sz w:val="28"/>
          <w:szCs w:val="28"/>
          <w:lang w:val="en-GB"/>
        </w:rPr>
      </w:pPr>
      <w:r w:rsidRPr="00EC1D91">
        <w:rPr>
          <w:rFonts w:ascii="Times New Roman" w:hAnsi="Times New Roman" w:cs="Times New Roman"/>
          <w:sz w:val="28"/>
          <w:szCs w:val="28"/>
          <w:lang w:val="en-GB"/>
        </w:rPr>
        <w:t>Monitor</w:t>
      </w:r>
      <w:r w:rsidRPr="00EC1D91">
        <w:rPr>
          <w:rFonts w:ascii="Times New Roman" w:hAnsi="Times New Roman" w:cs="Times New Roman"/>
          <w:sz w:val="28"/>
          <w:szCs w:val="28"/>
          <w:lang w:val="en-GB"/>
        </w:rPr>
        <w:tab/>
      </w:r>
      <w:r w:rsidRPr="00EC1D91">
        <w:rPr>
          <w:rFonts w:ascii="Times New Roman" w:hAnsi="Times New Roman" w:cs="Times New Roman"/>
          <w:sz w:val="28"/>
          <w:szCs w:val="28"/>
          <w:lang w:val="en-GB"/>
        </w:rPr>
        <w:tab/>
        <w:t xml:space="preserve">:    </w:t>
      </w:r>
      <w:r w:rsidRPr="00EC1D91">
        <w:rPr>
          <w:rFonts w:ascii="Times New Roman" w:hAnsi="Times New Roman" w:cs="Times New Roman"/>
          <w:sz w:val="28"/>
          <w:szCs w:val="28"/>
          <w:lang w:val="en-GB"/>
        </w:rPr>
        <w:tab/>
        <w:t>LCD</w:t>
      </w:r>
    </w:p>
    <w:p w:rsidR="00EC1D91" w:rsidRPr="00EC1D91" w:rsidRDefault="00EC1D91" w:rsidP="00EC1D91">
      <w:pPr>
        <w:spacing w:line="360" w:lineRule="auto"/>
        <w:jc w:val="both"/>
        <w:rPr>
          <w:rFonts w:ascii="Times New Roman" w:hAnsi="Times New Roman" w:cs="Times New Roman"/>
          <w:sz w:val="28"/>
          <w:szCs w:val="28"/>
        </w:rPr>
      </w:pPr>
    </w:p>
    <w:p w:rsidR="00EC1D91" w:rsidRPr="00EC1D91" w:rsidRDefault="00EC1D91" w:rsidP="00EC1D91">
      <w:pPr>
        <w:spacing w:line="360" w:lineRule="auto"/>
        <w:jc w:val="both"/>
        <w:rPr>
          <w:rFonts w:ascii="Times New Roman" w:hAnsi="Times New Roman" w:cs="Times New Roman"/>
          <w:b/>
          <w:sz w:val="28"/>
          <w:szCs w:val="28"/>
        </w:rPr>
      </w:pPr>
      <w:r w:rsidRPr="00EC1D91">
        <w:rPr>
          <w:rFonts w:ascii="Times New Roman" w:hAnsi="Times New Roman" w:cs="Times New Roman"/>
          <w:b/>
          <w:sz w:val="28"/>
          <w:szCs w:val="28"/>
        </w:rPr>
        <w:t>SOFTWARE REQUIREMENTS:</w:t>
      </w:r>
    </w:p>
    <w:p w:rsidR="00EC1D91" w:rsidRPr="00EC1D91" w:rsidRDefault="00EC1D91" w:rsidP="00EC1D91">
      <w:pPr>
        <w:pStyle w:val="ListParagraph"/>
        <w:numPr>
          <w:ilvl w:val="0"/>
          <w:numId w:val="4"/>
        </w:numPr>
        <w:spacing w:line="360" w:lineRule="auto"/>
        <w:jc w:val="both"/>
        <w:rPr>
          <w:rFonts w:ascii="Times New Roman" w:hAnsi="Times New Roman" w:cs="Times New Roman"/>
          <w:sz w:val="28"/>
          <w:szCs w:val="28"/>
        </w:rPr>
      </w:pPr>
      <w:r w:rsidRPr="00EC1D91">
        <w:rPr>
          <w:rFonts w:ascii="Times New Roman" w:hAnsi="Times New Roman" w:cs="Times New Roman"/>
          <w:sz w:val="28"/>
          <w:szCs w:val="28"/>
        </w:rPr>
        <w:t>Operating System</w:t>
      </w:r>
      <w:r w:rsidRPr="00EC1D91">
        <w:rPr>
          <w:rFonts w:ascii="Times New Roman" w:hAnsi="Times New Roman" w:cs="Times New Roman"/>
          <w:sz w:val="28"/>
          <w:szCs w:val="28"/>
        </w:rPr>
        <w:tab/>
        <w:t xml:space="preserve">  </w:t>
      </w:r>
      <w:r w:rsidRPr="00EC1D91">
        <w:rPr>
          <w:rFonts w:ascii="Times New Roman" w:hAnsi="Times New Roman" w:cs="Times New Roman"/>
          <w:sz w:val="28"/>
          <w:szCs w:val="28"/>
        </w:rPr>
        <w:tab/>
        <w:t>:</w:t>
      </w:r>
      <w:r w:rsidRPr="00EC1D91">
        <w:rPr>
          <w:rFonts w:ascii="Times New Roman" w:hAnsi="Times New Roman" w:cs="Times New Roman"/>
          <w:sz w:val="28"/>
          <w:szCs w:val="28"/>
        </w:rPr>
        <w:tab/>
        <w:t>Windows7/10.</w:t>
      </w:r>
    </w:p>
    <w:p w:rsidR="00EC1D91" w:rsidRPr="00EC1D91" w:rsidRDefault="00EC1D91" w:rsidP="00EC1D91">
      <w:pPr>
        <w:pStyle w:val="ListParagraph"/>
        <w:numPr>
          <w:ilvl w:val="0"/>
          <w:numId w:val="4"/>
        </w:numPr>
        <w:spacing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Application Server  </w:t>
      </w:r>
      <w:r w:rsidRPr="00EC1D91">
        <w:rPr>
          <w:rFonts w:ascii="Times New Roman" w:hAnsi="Times New Roman" w:cs="Times New Roman"/>
          <w:sz w:val="28"/>
          <w:szCs w:val="28"/>
        </w:rPr>
        <w:tab/>
        <w:t xml:space="preserve">: </w:t>
      </w:r>
      <w:r w:rsidRPr="00EC1D91">
        <w:rPr>
          <w:rFonts w:ascii="Times New Roman" w:hAnsi="Times New Roman" w:cs="Times New Roman"/>
          <w:sz w:val="28"/>
          <w:szCs w:val="28"/>
        </w:rPr>
        <w:tab/>
        <w:t>Tomcat6.0/7/8.X.</w:t>
      </w:r>
    </w:p>
    <w:p w:rsidR="00EC1D91" w:rsidRPr="00EC1D91" w:rsidRDefault="00EC1D91" w:rsidP="00EC1D91">
      <w:pPr>
        <w:pStyle w:val="ListParagraph"/>
        <w:numPr>
          <w:ilvl w:val="0"/>
          <w:numId w:val="4"/>
        </w:numPr>
        <w:spacing w:line="360" w:lineRule="auto"/>
        <w:jc w:val="both"/>
        <w:rPr>
          <w:rFonts w:ascii="Times New Roman" w:hAnsi="Times New Roman" w:cs="Times New Roman"/>
          <w:sz w:val="28"/>
          <w:szCs w:val="28"/>
        </w:rPr>
      </w:pPr>
      <w:r w:rsidRPr="00EC1D91">
        <w:rPr>
          <w:rFonts w:ascii="Times New Roman" w:hAnsi="Times New Roman" w:cs="Times New Roman"/>
          <w:sz w:val="28"/>
          <w:szCs w:val="28"/>
        </w:rPr>
        <w:t>Front End</w:t>
      </w:r>
      <w:r w:rsidRPr="00EC1D91">
        <w:rPr>
          <w:rFonts w:ascii="Times New Roman" w:hAnsi="Times New Roman" w:cs="Times New Roman"/>
          <w:sz w:val="28"/>
          <w:szCs w:val="28"/>
        </w:rPr>
        <w:tab/>
      </w:r>
      <w:r w:rsidRPr="00EC1D91">
        <w:rPr>
          <w:rFonts w:ascii="Times New Roman" w:hAnsi="Times New Roman" w:cs="Times New Roman"/>
          <w:sz w:val="28"/>
          <w:szCs w:val="28"/>
        </w:rPr>
        <w:tab/>
      </w:r>
      <w:r w:rsidRPr="00EC1D91">
        <w:rPr>
          <w:rFonts w:ascii="Times New Roman" w:hAnsi="Times New Roman" w:cs="Times New Roman"/>
          <w:sz w:val="28"/>
          <w:szCs w:val="28"/>
        </w:rPr>
        <w:tab/>
        <w:t xml:space="preserve">: </w:t>
      </w:r>
      <w:r w:rsidRPr="00EC1D91">
        <w:rPr>
          <w:rFonts w:ascii="Times New Roman" w:hAnsi="Times New Roman" w:cs="Times New Roman"/>
          <w:sz w:val="28"/>
          <w:szCs w:val="28"/>
        </w:rPr>
        <w:tab/>
        <w:t>Java , HTML,CSS</w:t>
      </w:r>
    </w:p>
    <w:p w:rsidR="00EC1D91" w:rsidRPr="00EC1D91" w:rsidRDefault="00EC1D91" w:rsidP="00EC1D91">
      <w:pPr>
        <w:pStyle w:val="ListParagraph"/>
        <w:numPr>
          <w:ilvl w:val="0"/>
          <w:numId w:val="4"/>
        </w:numPr>
        <w:spacing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Scripts </w:t>
      </w:r>
      <w:r w:rsidRPr="00EC1D91">
        <w:rPr>
          <w:rFonts w:ascii="Times New Roman" w:hAnsi="Times New Roman" w:cs="Times New Roman"/>
          <w:sz w:val="28"/>
          <w:szCs w:val="28"/>
        </w:rPr>
        <w:tab/>
      </w:r>
      <w:r w:rsidRPr="00EC1D91">
        <w:rPr>
          <w:rFonts w:ascii="Times New Roman" w:hAnsi="Times New Roman" w:cs="Times New Roman"/>
          <w:sz w:val="28"/>
          <w:szCs w:val="28"/>
        </w:rPr>
        <w:tab/>
        <w:t xml:space="preserve">  </w:t>
      </w:r>
      <w:r w:rsidRPr="00EC1D91">
        <w:rPr>
          <w:rFonts w:ascii="Times New Roman" w:hAnsi="Times New Roman" w:cs="Times New Roman"/>
          <w:sz w:val="28"/>
          <w:szCs w:val="28"/>
        </w:rPr>
        <w:tab/>
        <w:t>:</w:t>
      </w:r>
      <w:r w:rsidRPr="00EC1D91">
        <w:rPr>
          <w:rFonts w:ascii="Times New Roman" w:hAnsi="Times New Roman" w:cs="Times New Roman"/>
          <w:sz w:val="28"/>
          <w:szCs w:val="28"/>
        </w:rPr>
        <w:tab/>
        <w:t>JavaScript.</w:t>
      </w:r>
    </w:p>
    <w:p w:rsidR="00EC1D91" w:rsidRPr="00EC1D91" w:rsidRDefault="00EC1D91" w:rsidP="00EC1D91">
      <w:pPr>
        <w:pStyle w:val="ListParagraph"/>
        <w:numPr>
          <w:ilvl w:val="0"/>
          <w:numId w:val="4"/>
        </w:numPr>
        <w:spacing w:line="360" w:lineRule="auto"/>
        <w:jc w:val="both"/>
        <w:rPr>
          <w:rFonts w:ascii="Times New Roman" w:hAnsi="Times New Roman" w:cs="Times New Roman"/>
          <w:sz w:val="28"/>
          <w:szCs w:val="28"/>
        </w:rPr>
      </w:pPr>
      <w:r w:rsidRPr="00EC1D91">
        <w:rPr>
          <w:rFonts w:ascii="Times New Roman" w:hAnsi="Times New Roman" w:cs="Times New Roman"/>
          <w:sz w:val="28"/>
          <w:szCs w:val="28"/>
        </w:rPr>
        <w:t>Server side Script</w:t>
      </w:r>
      <w:r w:rsidRPr="00EC1D91">
        <w:rPr>
          <w:rFonts w:ascii="Times New Roman" w:hAnsi="Times New Roman" w:cs="Times New Roman"/>
          <w:sz w:val="28"/>
          <w:szCs w:val="28"/>
        </w:rPr>
        <w:tab/>
        <w:t xml:space="preserve">  </w:t>
      </w:r>
      <w:r w:rsidRPr="00EC1D91">
        <w:rPr>
          <w:rFonts w:ascii="Times New Roman" w:hAnsi="Times New Roman" w:cs="Times New Roman"/>
          <w:sz w:val="28"/>
          <w:szCs w:val="28"/>
        </w:rPr>
        <w:tab/>
        <w:t>:</w:t>
      </w:r>
      <w:r w:rsidRPr="00EC1D91">
        <w:rPr>
          <w:rFonts w:ascii="Times New Roman" w:hAnsi="Times New Roman" w:cs="Times New Roman"/>
          <w:sz w:val="28"/>
          <w:szCs w:val="28"/>
        </w:rPr>
        <w:tab/>
        <w:t>Java Server Pages.</w:t>
      </w:r>
    </w:p>
    <w:p w:rsidR="00EC1D91" w:rsidRPr="00EC1D91" w:rsidRDefault="00EC1D91" w:rsidP="00EC1D91">
      <w:pPr>
        <w:pStyle w:val="ListParagraph"/>
        <w:numPr>
          <w:ilvl w:val="0"/>
          <w:numId w:val="4"/>
        </w:numPr>
        <w:spacing w:line="360" w:lineRule="auto"/>
        <w:jc w:val="both"/>
        <w:rPr>
          <w:rFonts w:ascii="Times New Roman" w:hAnsi="Times New Roman" w:cs="Times New Roman"/>
          <w:sz w:val="28"/>
          <w:szCs w:val="28"/>
        </w:rPr>
      </w:pPr>
      <w:r w:rsidRPr="00EC1D91">
        <w:rPr>
          <w:rFonts w:ascii="Times New Roman" w:hAnsi="Times New Roman" w:cs="Times New Roman"/>
          <w:sz w:val="28"/>
          <w:szCs w:val="28"/>
        </w:rPr>
        <w:t>IDE</w:t>
      </w:r>
      <w:r w:rsidRPr="00EC1D91">
        <w:rPr>
          <w:rFonts w:ascii="Times New Roman" w:hAnsi="Times New Roman" w:cs="Times New Roman"/>
          <w:sz w:val="28"/>
          <w:szCs w:val="28"/>
        </w:rPr>
        <w:tab/>
      </w:r>
      <w:r w:rsidRPr="00EC1D91">
        <w:rPr>
          <w:rFonts w:ascii="Times New Roman" w:hAnsi="Times New Roman" w:cs="Times New Roman"/>
          <w:sz w:val="28"/>
          <w:szCs w:val="28"/>
        </w:rPr>
        <w:tab/>
        <w:t xml:space="preserve">      </w:t>
      </w:r>
      <w:r w:rsidRPr="00EC1D91">
        <w:rPr>
          <w:rFonts w:ascii="Times New Roman" w:hAnsi="Times New Roman" w:cs="Times New Roman"/>
          <w:sz w:val="28"/>
          <w:szCs w:val="28"/>
        </w:rPr>
        <w:tab/>
      </w:r>
      <w:r w:rsidRPr="00EC1D91">
        <w:rPr>
          <w:rFonts w:ascii="Times New Roman" w:hAnsi="Times New Roman" w:cs="Times New Roman"/>
          <w:sz w:val="28"/>
          <w:szCs w:val="28"/>
        </w:rPr>
        <w:tab/>
        <w:t>:</w:t>
      </w:r>
      <w:r w:rsidRPr="00EC1D91">
        <w:rPr>
          <w:rFonts w:ascii="Times New Roman" w:hAnsi="Times New Roman" w:cs="Times New Roman"/>
          <w:sz w:val="28"/>
          <w:szCs w:val="28"/>
        </w:rPr>
        <w:tab/>
        <w:t xml:space="preserve">Net beans </w:t>
      </w:r>
    </w:p>
    <w:p w:rsidR="00EC1D91" w:rsidRPr="00EC1D91" w:rsidRDefault="00EC1D91" w:rsidP="00EC1D91">
      <w:pPr>
        <w:pStyle w:val="ListParagraph"/>
        <w:numPr>
          <w:ilvl w:val="0"/>
          <w:numId w:val="4"/>
        </w:numPr>
        <w:spacing w:line="360" w:lineRule="auto"/>
        <w:jc w:val="both"/>
        <w:rPr>
          <w:rFonts w:ascii="Times New Roman" w:hAnsi="Times New Roman" w:cs="Times New Roman"/>
          <w:sz w:val="28"/>
          <w:szCs w:val="28"/>
        </w:rPr>
      </w:pPr>
      <w:r w:rsidRPr="00EC1D91">
        <w:rPr>
          <w:rFonts w:ascii="Times New Roman" w:hAnsi="Times New Roman" w:cs="Times New Roman"/>
          <w:sz w:val="28"/>
          <w:szCs w:val="28"/>
        </w:rPr>
        <w:t>Back End</w:t>
      </w:r>
      <w:r w:rsidRPr="00EC1D91">
        <w:rPr>
          <w:rFonts w:ascii="Times New Roman" w:hAnsi="Times New Roman" w:cs="Times New Roman"/>
          <w:sz w:val="28"/>
          <w:szCs w:val="28"/>
        </w:rPr>
        <w:tab/>
      </w:r>
      <w:r w:rsidRPr="00EC1D91">
        <w:rPr>
          <w:rFonts w:ascii="Times New Roman" w:hAnsi="Times New Roman" w:cs="Times New Roman"/>
          <w:sz w:val="28"/>
          <w:szCs w:val="28"/>
        </w:rPr>
        <w:tab/>
      </w:r>
      <w:r w:rsidRPr="00EC1D91">
        <w:rPr>
          <w:rFonts w:ascii="Times New Roman" w:hAnsi="Times New Roman" w:cs="Times New Roman"/>
          <w:sz w:val="28"/>
          <w:szCs w:val="28"/>
        </w:rPr>
        <w:tab/>
        <w:t>:</w:t>
      </w:r>
      <w:r w:rsidRPr="00EC1D91">
        <w:rPr>
          <w:rFonts w:ascii="Times New Roman" w:hAnsi="Times New Roman" w:cs="Times New Roman"/>
          <w:sz w:val="28"/>
          <w:szCs w:val="28"/>
        </w:rPr>
        <w:tab/>
        <w:t xml:space="preserve">MYSQL 5.0/ Heidi SQL 8.1 </w:t>
      </w:r>
    </w:p>
    <w:p w:rsidR="00EC1D91" w:rsidRPr="00EC1D91" w:rsidRDefault="00EC1D91" w:rsidP="00EC1D91">
      <w:pPr>
        <w:pStyle w:val="ListParagraph"/>
        <w:numPr>
          <w:ilvl w:val="0"/>
          <w:numId w:val="4"/>
        </w:numPr>
        <w:spacing w:line="360" w:lineRule="auto"/>
        <w:jc w:val="both"/>
        <w:rPr>
          <w:rFonts w:ascii="Times New Roman" w:hAnsi="Times New Roman" w:cs="Times New Roman"/>
          <w:sz w:val="28"/>
          <w:szCs w:val="28"/>
        </w:rPr>
      </w:pPr>
      <w:r w:rsidRPr="00EC1D91">
        <w:rPr>
          <w:rFonts w:ascii="Times New Roman" w:hAnsi="Times New Roman" w:cs="Times New Roman"/>
          <w:sz w:val="28"/>
          <w:szCs w:val="28"/>
        </w:rPr>
        <w:t>Database Connectivity</w:t>
      </w:r>
      <w:r w:rsidRPr="00EC1D91">
        <w:rPr>
          <w:rFonts w:ascii="Times New Roman" w:hAnsi="Times New Roman" w:cs="Times New Roman"/>
          <w:sz w:val="28"/>
          <w:szCs w:val="28"/>
        </w:rPr>
        <w:tab/>
        <w:t>:</w:t>
      </w:r>
      <w:r w:rsidRPr="00EC1D91">
        <w:rPr>
          <w:rFonts w:ascii="Times New Roman" w:hAnsi="Times New Roman" w:cs="Times New Roman"/>
          <w:sz w:val="28"/>
          <w:szCs w:val="28"/>
        </w:rPr>
        <w:tab/>
        <w:t>JDBC</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b/>
          <w:sz w:val="28"/>
          <w:szCs w:val="28"/>
        </w:rPr>
        <w:t>REFERENCES:</w:t>
      </w:r>
      <w:r w:rsidRPr="00EC1D91">
        <w:rPr>
          <w:rFonts w:ascii="Times New Roman" w:hAnsi="Times New Roman" w:cs="Times New Roman"/>
          <w:sz w:val="28"/>
          <w:szCs w:val="28"/>
        </w:rPr>
        <w:t xml:space="preserve"> </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roofErr w:type="gramStart"/>
      <w:r w:rsidRPr="00EC1D91">
        <w:rPr>
          <w:rFonts w:ascii="Times New Roman" w:hAnsi="Times New Roman" w:cs="Times New Roman"/>
          <w:sz w:val="28"/>
          <w:szCs w:val="28"/>
        </w:rPr>
        <w:t xml:space="preserve">[1] R. </w:t>
      </w:r>
      <w:proofErr w:type="spellStart"/>
      <w:r w:rsidRPr="00EC1D91">
        <w:rPr>
          <w:rFonts w:ascii="Times New Roman" w:hAnsi="Times New Roman" w:cs="Times New Roman"/>
          <w:sz w:val="28"/>
          <w:szCs w:val="28"/>
        </w:rPr>
        <w:t>Ahlswede</w:t>
      </w:r>
      <w:proofErr w:type="spellEnd"/>
      <w:r w:rsidRPr="00EC1D91">
        <w:rPr>
          <w:rFonts w:ascii="Times New Roman" w:hAnsi="Times New Roman" w:cs="Times New Roman"/>
          <w:sz w:val="28"/>
          <w:szCs w:val="28"/>
        </w:rPr>
        <w:t xml:space="preserve"> and I. </w:t>
      </w:r>
      <w:proofErr w:type="spellStart"/>
      <w:r w:rsidRPr="00EC1D91">
        <w:rPr>
          <w:rFonts w:ascii="Times New Roman" w:hAnsi="Times New Roman" w:cs="Times New Roman"/>
          <w:sz w:val="28"/>
          <w:szCs w:val="28"/>
        </w:rPr>
        <w:t>Csiszar</w:t>
      </w:r>
      <w:proofErr w:type="spellEnd"/>
      <w:r w:rsidRPr="00EC1D91">
        <w:rPr>
          <w:rFonts w:ascii="Times New Roman" w:hAnsi="Times New Roman" w:cs="Times New Roman"/>
          <w:sz w:val="28"/>
          <w:szCs w:val="28"/>
        </w:rPr>
        <w:t>, “Common randomness in information theory and cryptography.</w:t>
      </w:r>
      <w:proofErr w:type="gramEnd"/>
      <w:r w:rsidRPr="00EC1D91">
        <w:rPr>
          <w:rFonts w:ascii="Times New Roman" w:hAnsi="Times New Roman" w:cs="Times New Roman"/>
          <w:sz w:val="28"/>
          <w:szCs w:val="28"/>
        </w:rPr>
        <w:t xml:space="preserve"> I secret sharing,” IEEE Trans. Inf. Theory, vol. 39, no. 4, pp. 1121–1132, Jul. 1993. </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[2] S. </w:t>
      </w:r>
      <w:proofErr w:type="spellStart"/>
      <w:r w:rsidRPr="00EC1D91">
        <w:rPr>
          <w:rFonts w:ascii="Times New Roman" w:hAnsi="Times New Roman" w:cs="Times New Roman"/>
          <w:sz w:val="28"/>
          <w:szCs w:val="28"/>
        </w:rPr>
        <w:t>Mathur</w:t>
      </w:r>
      <w:proofErr w:type="spellEnd"/>
      <w:r w:rsidRPr="00EC1D91">
        <w:rPr>
          <w:rFonts w:ascii="Times New Roman" w:hAnsi="Times New Roman" w:cs="Times New Roman"/>
          <w:sz w:val="28"/>
          <w:szCs w:val="28"/>
        </w:rPr>
        <w:t xml:space="preserve">, W. Trappe, N. </w:t>
      </w:r>
      <w:proofErr w:type="spellStart"/>
      <w:r w:rsidRPr="00EC1D91">
        <w:rPr>
          <w:rFonts w:ascii="Times New Roman" w:hAnsi="Times New Roman" w:cs="Times New Roman"/>
          <w:sz w:val="28"/>
          <w:szCs w:val="28"/>
        </w:rPr>
        <w:t>Mandayam</w:t>
      </w:r>
      <w:proofErr w:type="spellEnd"/>
      <w:r w:rsidRPr="00EC1D91">
        <w:rPr>
          <w:rFonts w:ascii="Times New Roman" w:hAnsi="Times New Roman" w:cs="Times New Roman"/>
          <w:sz w:val="28"/>
          <w:szCs w:val="28"/>
        </w:rPr>
        <w:t xml:space="preserve">, C. Ye, and A. </w:t>
      </w:r>
      <w:proofErr w:type="spellStart"/>
      <w:r w:rsidRPr="00EC1D91">
        <w:rPr>
          <w:rFonts w:ascii="Times New Roman" w:hAnsi="Times New Roman" w:cs="Times New Roman"/>
          <w:sz w:val="28"/>
          <w:szCs w:val="28"/>
        </w:rPr>
        <w:t>Reznik</w:t>
      </w:r>
      <w:proofErr w:type="spellEnd"/>
      <w:r w:rsidRPr="00EC1D91">
        <w:rPr>
          <w:rFonts w:ascii="Times New Roman" w:hAnsi="Times New Roman" w:cs="Times New Roman"/>
          <w:sz w:val="28"/>
          <w:szCs w:val="28"/>
        </w:rPr>
        <w:t>, “Radio</w:t>
      </w:r>
      <w:r w:rsidRPr="00EC1D91">
        <w:rPr>
          <w:rFonts w:ascii="Times New Roman" w:hAnsi="Times New Roman" w:cs="Times New Roman"/>
          <w:sz w:val="28"/>
          <w:szCs w:val="28"/>
        </w:rPr>
        <w:t xml:space="preserve">telepathy: Extracting a secret key from an unauthenticated wireless channel,” in Proc. 14th ACM Int. Conf. Mobile </w:t>
      </w:r>
      <w:proofErr w:type="spellStart"/>
      <w:r w:rsidRPr="00EC1D91">
        <w:rPr>
          <w:rFonts w:ascii="Times New Roman" w:hAnsi="Times New Roman" w:cs="Times New Roman"/>
          <w:sz w:val="28"/>
          <w:szCs w:val="28"/>
        </w:rPr>
        <w:t>Comput</w:t>
      </w:r>
      <w:proofErr w:type="spellEnd"/>
      <w:r w:rsidRPr="00EC1D91">
        <w:rPr>
          <w:rFonts w:ascii="Times New Roman" w:hAnsi="Times New Roman" w:cs="Times New Roman"/>
          <w:sz w:val="28"/>
          <w:szCs w:val="28"/>
        </w:rPr>
        <w:t xml:space="preserve">. </w:t>
      </w:r>
      <w:proofErr w:type="spellStart"/>
      <w:proofErr w:type="gramStart"/>
      <w:r w:rsidRPr="00EC1D91">
        <w:rPr>
          <w:rFonts w:ascii="Times New Roman" w:hAnsi="Times New Roman" w:cs="Times New Roman"/>
          <w:sz w:val="28"/>
          <w:szCs w:val="28"/>
        </w:rPr>
        <w:t>Netw</w:t>
      </w:r>
      <w:proofErr w:type="spellEnd"/>
      <w:r w:rsidRPr="00EC1D91">
        <w:rPr>
          <w:rFonts w:ascii="Times New Roman" w:hAnsi="Times New Roman" w:cs="Times New Roman"/>
          <w:sz w:val="28"/>
          <w:szCs w:val="28"/>
        </w:rPr>
        <w:t>.,</w:t>
      </w:r>
      <w:proofErr w:type="gramEnd"/>
      <w:r w:rsidRPr="00EC1D91">
        <w:rPr>
          <w:rFonts w:ascii="Times New Roman" w:hAnsi="Times New Roman" w:cs="Times New Roman"/>
          <w:sz w:val="28"/>
          <w:szCs w:val="28"/>
        </w:rPr>
        <w:t xml:space="preserve"> 2008, pp. 128–139. </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[3] C. Ye, S. </w:t>
      </w:r>
      <w:proofErr w:type="spellStart"/>
      <w:r w:rsidRPr="00EC1D91">
        <w:rPr>
          <w:rFonts w:ascii="Times New Roman" w:hAnsi="Times New Roman" w:cs="Times New Roman"/>
          <w:sz w:val="28"/>
          <w:szCs w:val="28"/>
        </w:rPr>
        <w:t>Mathur</w:t>
      </w:r>
      <w:proofErr w:type="spellEnd"/>
      <w:r w:rsidRPr="00EC1D91">
        <w:rPr>
          <w:rFonts w:ascii="Times New Roman" w:hAnsi="Times New Roman" w:cs="Times New Roman"/>
          <w:sz w:val="28"/>
          <w:szCs w:val="28"/>
        </w:rPr>
        <w:t xml:space="preserve">, A. </w:t>
      </w:r>
      <w:proofErr w:type="spellStart"/>
      <w:r w:rsidRPr="00EC1D91">
        <w:rPr>
          <w:rFonts w:ascii="Times New Roman" w:hAnsi="Times New Roman" w:cs="Times New Roman"/>
          <w:sz w:val="28"/>
          <w:szCs w:val="28"/>
        </w:rPr>
        <w:t>Reznik</w:t>
      </w:r>
      <w:proofErr w:type="spellEnd"/>
      <w:r w:rsidRPr="00EC1D91">
        <w:rPr>
          <w:rFonts w:ascii="Times New Roman" w:hAnsi="Times New Roman" w:cs="Times New Roman"/>
          <w:sz w:val="28"/>
          <w:szCs w:val="28"/>
        </w:rPr>
        <w:t xml:space="preserve">, Y. Shah, W. Trappe, and N. B. </w:t>
      </w:r>
      <w:proofErr w:type="spellStart"/>
      <w:r w:rsidRPr="00EC1D91">
        <w:rPr>
          <w:rFonts w:ascii="Times New Roman" w:hAnsi="Times New Roman" w:cs="Times New Roman"/>
          <w:sz w:val="28"/>
          <w:szCs w:val="28"/>
        </w:rPr>
        <w:t>Mandayam</w:t>
      </w:r>
      <w:proofErr w:type="spellEnd"/>
      <w:r w:rsidRPr="00EC1D91">
        <w:rPr>
          <w:rFonts w:ascii="Times New Roman" w:hAnsi="Times New Roman" w:cs="Times New Roman"/>
          <w:sz w:val="28"/>
          <w:szCs w:val="28"/>
        </w:rPr>
        <w:t xml:space="preserve">, “Information-theoretically secret key generation for fading wireless </w:t>
      </w:r>
      <w:proofErr w:type="spellStart"/>
      <w:r w:rsidRPr="00EC1D91">
        <w:rPr>
          <w:rFonts w:ascii="Times New Roman" w:hAnsi="Times New Roman" w:cs="Times New Roman"/>
          <w:sz w:val="28"/>
          <w:szCs w:val="28"/>
        </w:rPr>
        <w:t>chan</w:t>
      </w:r>
      <w:proofErr w:type="spellEnd"/>
      <w:r w:rsidRPr="00EC1D91">
        <w:rPr>
          <w:rFonts w:ascii="Times New Roman" w:hAnsi="Times New Roman" w:cs="Times New Roman"/>
          <w:sz w:val="28"/>
          <w:szCs w:val="28"/>
        </w:rPr>
        <w:t/>
      </w:r>
      <w:proofErr w:type="spellStart"/>
      <w:r w:rsidRPr="00EC1D91">
        <w:rPr>
          <w:rFonts w:ascii="Times New Roman" w:hAnsi="Times New Roman" w:cs="Times New Roman"/>
          <w:sz w:val="28"/>
          <w:szCs w:val="28"/>
        </w:rPr>
        <w:t>nels</w:t>
      </w:r>
      <w:proofErr w:type="spellEnd"/>
      <w:r w:rsidRPr="00EC1D91">
        <w:rPr>
          <w:rFonts w:ascii="Times New Roman" w:hAnsi="Times New Roman" w:cs="Times New Roman"/>
          <w:sz w:val="28"/>
          <w:szCs w:val="28"/>
        </w:rPr>
        <w:t xml:space="preserve">,” IEEE Trans. Inf. Forensics </w:t>
      </w:r>
      <w:proofErr w:type="spellStart"/>
      <w:r w:rsidRPr="00EC1D91">
        <w:rPr>
          <w:rFonts w:ascii="Times New Roman" w:hAnsi="Times New Roman" w:cs="Times New Roman"/>
          <w:sz w:val="28"/>
          <w:szCs w:val="28"/>
        </w:rPr>
        <w:t>Secur</w:t>
      </w:r>
      <w:proofErr w:type="spellEnd"/>
      <w:r w:rsidRPr="00EC1D91">
        <w:rPr>
          <w:rFonts w:ascii="Times New Roman" w:hAnsi="Times New Roman" w:cs="Times New Roman"/>
          <w:sz w:val="28"/>
          <w:szCs w:val="28"/>
        </w:rPr>
        <w:t xml:space="preserve">., vol. 5, no. 2, pp. 240–254, Jun. 2010. </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[4] S. Jana, S. N. </w:t>
      </w:r>
      <w:proofErr w:type="spellStart"/>
      <w:r w:rsidRPr="00EC1D91">
        <w:rPr>
          <w:rFonts w:ascii="Times New Roman" w:hAnsi="Times New Roman" w:cs="Times New Roman"/>
          <w:sz w:val="28"/>
          <w:szCs w:val="28"/>
        </w:rPr>
        <w:t>Premnath</w:t>
      </w:r>
      <w:proofErr w:type="spellEnd"/>
      <w:r w:rsidRPr="00EC1D91">
        <w:rPr>
          <w:rFonts w:ascii="Times New Roman" w:hAnsi="Times New Roman" w:cs="Times New Roman"/>
          <w:sz w:val="28"/>
          <w:szCs w:val="28"/>
        </w:rPr>
        <w:t xml:space="preserve">, M. Clark, S. K. </w:t>
      </w:r>
      <w:proofErr w:type="spellStart"/>
      <w:r w:rsidRPr="00EC1D91">
        <w:rPr>
          <w:rFonts w:ascii="Times New Roman" w:hAnsi="Times New Roman" w:cs="Times New Roman"/>
          <w:sz w:val="28"/>
          <w:szCs w:val="28"/>
        </w:rPr>
        <w:t>Kasera</w:t>
      </w:r>
      <w:proofErr w:type="spellEnd"/>
      <w:r w:rsidRPr="00EC1D91">
        <w:rPr>
          <w:rFonts w:ascii="Times New Roman" w:hAnsi="Times New Roman" w:cs="Times New Roman"/>
          <w:sz w:val="28"/>
          <w:szCs w:val="28"/>
        </w:rPr>
        <w:t xml:space="preserve">, N. </w:t>
      </w:r>
      <w:proofErr w:type="spellStart"/>
      <w:r w:rsidRPr="00EC1D91">
        <w:rPr>
          <w:rFonts w:ascii="Times New Roman" w:hAnsi="Times New Roman" w:cs="Times New Roman"/>
          <w:sz w:val="28"/>
          <w:szCs w:val="28"/>
        </w:rPr>
        <w:t>Patwari</w:t>
      </w:r>
      <w:proofErr w:type="spellEnd"/>
      <w:r w:rsidRPr="00EC1D91">
        <w:rPr>
          <w:rFonts w:ascii="Times New Roman" w:hAnsi="Times New Roman" w:cs="Times New Roman"/>
          <w:sz w:val="28"/>
          <w:szCs w:val="28"/>
        </w:rPr>
        <w:t>, and S. V. Kr</w:t>
      </w:r>
      <w:r w:rsidRPr="00EC1D91">
        <w:rPr>
          <w:rFonts w:ascii="Times New Roman" w:hAnsi="Times New Roman" w:cs="Times New Roman"/>
          <w:sz w:val="28"/>
          <w:szCs w:val="28"/>
        </w:rPr>
        <w:t/>
      </w:r>
      <w:proofErr w:type="spellStart"/>
      <w:r w:rsidRPr="00EC1D91">
        <w:rPr>
          <w:rFonts w:ascii="Times New Roman" w:hAnsi="Times New Roman" w:cs="Times New Roman"/>
          <w:sz w:val="28"/>
          <w:szCs w:val="28"/>
        </w:rPr>
        <w:t>ishnamurthy</w:t>
      </w:r>
      <w:proofErr w:type="spellEnd"/>
      <w:r w:rsidRPr="00EC1D91">
        <w:rPr>
          <w:rFonts w:ascii="Times New Roman" w:hAnsi="Times New Roman" w:cs="Times New Roman"/>
          <w:sz w:val="28"/>
          <w:szCs w:val="28"/>
        </w:rPr>
        <w:t xml:space="preserve">, “On the effectiveness of secret key extraction from wireless signal strength in real environments,” in Proc. 15th ACM </w:t>
      </w:r>
      <w:proofErr w:type="spellStart"/>
      <w:r w:rsidRPr="00EC1D91">
        <w:rPr>
          <w:rFonts w:ascii="Times New Roman" w:hAnsi="Times New Roman" w:cs="Times New Roman"/>
          <w:sz w:val="28"/>
          <w:szCs w:val="28"/>
        </w:rPr>
        <w:t>MobiCom</w:t>
      </w:r>
      <w:proofErr w:type="spellEnd"/>
      <w:r w:rsidRPr="00EC1D91">
        <w:rPr>
          <w:rFonts w:ascii="Times New Roman" w:hAnsi="Times New Roman" w:cs="Times New Roman"/>
          <w:sz w:val="28"/>
          <w:szCs w:val="28"/>
        </w:rPr>
        <w:t xml:space="preserve"> ’09, pp. 321–332, 2009. </w:t>
      </w:r>
    </w:p>
    <w:p w:rsidR="00EC1D91" w:rsidRPr="00EC1D91" w:rsidRDefault="00EC1D91" w:rsidP="00EC1D91">
      <w:pPr>
        <w:autoSpaceDE w:val="0"/>
        <w:autoSpaceDN w:val="0"/>
        <w:adjustRightInd w:val="0"/>
        <w:spacing w:after="0" w:line="360" w:lineRule="auto"/>
        <w:jc w:val="both"/>
        <w:rPr>
          <w:rFonts w:ascii="Times New Roman" w:hAnsi="Times New Roman" w:cs="Times New Roman"/>
          <w:sz w:val="28"/>
          <w:szCs w:val="28"/>
        </w:rPr>
      </w:pPr>
      <w:r w:rsidRPr="00EC1D91">
        <w:rPr>
          <w:rFonts w:ascii="Times New Roman" w:hAnsi="Times New Roman" w:cs="Times New Roman"/>
          <w:sz w:val="28"/>
          <w:szCs w:val="28"/>
        </w:rPr>
        <w:t xml:space="preserve">[5] A. J. </w:t>
      </w:r>
      <w:proofErr w:type="spellStart"/>
      <w:r w:rsidRPr="00EC1D91">
        <w:rPr>
          <w:rFonts w:ascii="Times New Roman" w:hAnsi="Times New Roman" w:cs="Times New Roman"/>
          <w:sz w:val="28"/>
          <w:szCs w:val="28"/>
        </w:rPr>
        <w:t>Pierrot</w:t>
      </w:r>
      <w:proofErr w:type="spellEnd"/>
      <w:r w:rsidRPr="00EC1D91">
        <w:rPr>
          <w:rFonts w:ascii="Times New Roman" w:hAnsi="Times New Roman" w:cs="Times New Roman"/>
          <w:sz w:val="28"/>
          <w:szCs w:val="28"/>
        </w:rPr>
        <w:t>, R. A. Chou, and M. R. Bloch, “The effect of eavesdrop</w:t>
      </w:r>
      <w:r w:rsidRPr="00EC1D91">
        <w:rPr>
          <w:rFonts w:ascii="Times New Roman" w:hAnsi="Times New Roman" w:cs="Times New Roman"/>
          <w:sz w:val="28"/>
          <w:szCs w:val="28"/>
        </w:rPr>
        <w:t/>
      </w:r>
      <w:proofErr w:type="spellStart"/>
      <w:r w:rsidRPr="00EC1D91">
        <w:rPr>
          <w:rFonts w:ascii="Times New Roman" w:hAnsi="Times New Roman" w:cs="Times New Roman"/>
          <w:sz w:val="28"/>
          <w:szCs w:val="28"/>
        </w:rPr>
        <w:t>per’s</w:t>
      </w:r>
      <w:proofErr w:type="spellEnd"/>
      <w:r w:rsidRPr="00EC1D91">
        <w:rPr>
          <w:rFonts w:ascii="Times New Roman" w:hAnsi="Times New Roman" w:cs="Times New Roman"/>
          <w:sz w:val="28"/>
          <w:szCs w:val="28"/>
        </w:rPr>
        <w:t xml:space="preserve"> statistics in experimental wireless secret-key generation,” 2013, arXiv</w:t>
      </w:r>
      <w:proofErr w:type="gramStart"/>
      <w:r w:rsidRPr="00EC1D91">
        <w:rPr>
          <w:rFonts w:ascii="Times New Roman" w:hAnsi="Times New Roman" w:cs="Times New Roman"/>
          <w:sz w:val="28"/>
          <w:szCs w:val="28"/>
        </w:rPr>
        <w:t>:1312.3304</w:t>
      </w:r>
      <w:proofErr w:type="gramEnd"/>
      <w:r w:rsidRPr="00EC1D91">
        <w:rPr>
          <w:rFonts w:ascii="Times New Roman" w:hAnsi="Times New Roman" w:cs="Times New Roman"/>
          <w:sz w:val="28"/>
          <w:szCs w:val="28"/>
        </w:rPr>
        <w:t>.</w:t>
      </w:r>
    </w:p>
    <w:p w:rsidR="008D1405" w:rsidRPr="00EC1D91" w:rsidRDefault="008D1405" w:rsidP="00EC1D91">
      <w:pPr>
        <w:spacing w:line="360" w:lineRule="auto"/>
        <w:jc w:val="both"/>
        <w:rPr>
          <w:rFonts w:ascii="Times New Roman" w:hAnsi="Times New Roman" w:cs="Times New Roman"/>
          <w:sz w:val="28"/>
          <w:szCs w:val="28"/>
        </w:rPr>
      </w:pPr>
    </w:p>
    <w:sectPr w:rsidR="008D1405" w:rsidRPr="00EC1D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02A60"/>
    <w:multiLevelType w:val="hybridMultilevel"/>
    <w:tmpl w:val="CBB0D8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647B16"/>
    <w:multiLevelType w:val="hybridMultilevel"/>
    <w:tmpl w:val="B262F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D91"/>
    <w:rsid w:val="00794029"/>
    <w:rsid w:val="008D1405"/>
    <w:rsid w:val="00CE12A5"/>
    <w:rsid w:val="00CE1818"/>
    <w:rsid w:val="00EC1D91"/>
    <w:rsid w:val="00F54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D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C1D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D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C1D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9A882-B51E-4EAB-9790-3175E9805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928</Words>
  <Characters>5290</Characters>
  <Application>Microsoft Office Word</Application>
  <DocSecurity>0</DocSecurity>
  <Lines>44</Lines>
  <Paragraphs>12</Paragraphs>
  <ScaleCrop>false</ScaleCrop>
  <Company/>
  <LinksUpToDate>false</LinksUpToDate>
  <CharactersWithSpaces>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2021-10-07T04:29:00Z</dcterms:created>
  <dcterms:modified xsi:type="dcterms:W3CDTF">2021-10-07T04:37:00Z</dcterms:modified>
</cp:coreProperties>
</file>