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434" w:rsidRDefault="007A01AD" w:rsidP="007A01AD">
      <w:pPr>
        <w:spacing w:line="360" w:lineRule="auto"/>
        <w:jc w:val="center"/>
        <w:rPr>
          <w:rFonts w:ascii="Times New Roman" w:hAnsi="Times New Roman" w:cs="Times New Roman"/>
          <w:b/>
          <w:sz w:val="28"/>
        </w:rPr>
      </w:pPr>
      <w:r w:rsidRPr="007A01AD">
        <w:rPr>
          <w:rFonts w:ascii="Times New Roman" w:hAnsi="Times New Roman" w:cs="Times New Roman"/>
          <w:b/>
          <w:sz w:val="28"/>
        </w:rPr>
        <w:t>DATA-CENTRIC NODE SELECTION FOR MACHINE-TYPE COMMUNICATIONS WITH LOSSY LINKS</w:t>
      </w:r>
    </w:p>
    <w:p w:rsidR="007A01AD" w:rsidRDefault="007A01AD" w:rsidP="007A01AD">
      <w:pPr>
        <w:spacing w:line="360" w:lineRule="auto"/>
        <w:rPr>
          <w:rFonts w:ascii="Times New Roman" w:hAnsi="Times New Roman" w:cs="Times New Roman"/>
          <w:b/>
          <w:sz w:val="28"/>
        </w:rPr>
      </w:pPr>
    </w:p>
    <w:p w:rsidR="007A01AD" w:rsidRPr="001E5434" w:rsidRDefault="007A01AD" w:rsidP="007A01AD">
      <w:pPr>
        <w:spacing w:line="360" w:lineRule="auto"/>
        <w:rPr>
          <w:rFonts w:ascii="Times New Roman" w:hAnsi="Times New Roman" w:cs="Times New Roman"/>
          <w:b/>
          <w:sz w:val="28"/>
        </w:rPr>
      </w:pPr>
      <w:r w:rsidRPr="001E5434">
        <w:rPr>
          <w:rFonts w:ascii="Times New Roman" w:hAnsi="Times New Roman" w:cs="Times New Roman"/>
          <w:b/>
          <w:sz w:val="28"/>
        </w:rPr>
        <w:t xml:space="preserve">ABSTRACT: </w:t>
      </w:r>
    </w:p>
    <w:p w:rsidR="007A01AD" w:rsidRDefault="007A01AD" w:rsidP="007A01AD">
      <w:pPr>
        <w:spacing w:line="360" w:lineRule="auto"/>
        <w:ind w:firstLine="720"/>
        <w:jc w:val="both"/>
        <w:rPr>
          <w:rFonts w:ascii="Times New Roman" w:hAnsi="Times New Roman" w:cs="Times New Roman"/>
          <w:sz w:val="28"/>
        </w:rPr>
      </w:pPr>
      <w:r w:rsidRPr="007A01AD">
        <w:rPr>
          <w:rFonts w:ascii="Times New Roman" w:hAnsi="Times New Roman" w:cs="Times New Roman"/>
          <w:sz w:val="28"/>
        </w:rPr>
        <w:t>While node selection has been popularly studied in the literature for wireless sensor networks, a majority of papers assume a simplistic wireless model without taking communication costs such as radio resource usage and link loss into consideration. In a loss environment, since data sent back by the selected subset of sensors may suffer from random losses, it may become necessary to use more radio resource usage by either selecting more sensors than needed as backups or providing more transmission opportunities to the selected sensors. In this paper, we investigate how the limited radio resource can be effectively allocated to a selected subset of sensors using machine-type communications for minimizing the data reconstruction error in a data gathering application with loss links. We first formulate a node selection problem and then investigate two algorithms as solutions. The first algorithm exploits meta-heuristic randomized search in the search space to find a near-optimal solution. The second one, on the other hand, incurs a much lower computation cost by greedily selecting most informative sensors one by one to represent the population. Through computer simulation, we show that providing more transmission opportunities to the selected subset of sensors can achieve a more desirable performance in terms of radio resource usage and energy conservation than selecting more sensors as backups for machine-type communications with loss links</w:t>
      </w:r>
      <w:r>
        <w:rPr>
          <w:rFonts w:ascii="Times New Roman" w:hAnsi="Times New Roman" w:cs="Times New Roman"/>
          <w:sz w:val="28"/>
        </w:rPr>
        <w:t>.</w:t>
      </w:r>
    </w:p>
    <w:p w:rsidR="001E5434" w:rsidRDefault="001E5434" w:rsidP="001E5434">
      <w:pPr>
        <w:spacing w:line="360" w:lineRule="auto"/>
        <w:jc w:val="both"/>
        <w:rPr>
          <w:rFonts w:ascii="Times New Roman" w:hAnsi="Times New Roman" w:cs="Times New Roman"/>
          <w:sz w:val="28"/>
        </w:rPr>
      </w:pPr>
    </w:p>
    <w:p w:rsidR="001E5434" w:rsidRDefault="001E5434" w:rsidP="001E5434">
      <w:pPr>
        <w:spacing w:line="360" w:lineRule="auto"/>
        <w:jc w:val="both"/>
        <w:rPr>
          <w:rFonts w:ascii="Times New Roman" w:hAnsi="Times New Roman" w:cs="Times New Roman"/>
          <w:sz w:val="28"/>
        </w:rPr>
      </w:pPr>
    </w:p>
    <w:p w:rsidR="001E5434" w:rsidRPr="00FF2F3D" w:rsidRDefault="001E5434" w:rsidP="001E5434">
      <w:pPr>
        <w:spacing w:line="360" w:lineRule="auto"/>
        <w:jc w:val="both"/>
        <w:rPr>
          <w:rFonts w:ascii="Times New Roman" w:hAnsi="Times New Roman" w:cs="Times New Roman"/>
          <w:b/>
          <w:sz w:val="28"/>
          <w:szCs w:val="28"/>
        </w:rPr>
      </w:pPr>
      <w:r w:rsidRPr="00FF2F3D">
        <w:rPr>
          <w:rFonts w:ascii="Times New Roman" w:hAnsi="Times New Roman" w:cs="Times New Roman"/>
          <w:b/>
          <w:sz w:val="28"/>
          <w:szCs w:val="28"/>
        </w:rPr>
        <w:lastRenderedPageBreak/>
        <w:t>EXISTING SYSTEM:</w:t>
      </w:r>
    </w:p>
    <w:p w:rsidR="001E5434" w:rsidRPr="00FF2F3D" w:rsidRDefault="001E5434" w:rsidP="00BC2E49">
      <w:pPr>
        <w:spacing w:line="360" w:lineRule="auto"/>
        <w:ind w:firstLine="720"/>
        <w:jc w:val="both"/>
        <w:rPr>
          <w:rFonts w:ascii="Times New Roman" w:hAnsi="Times New Roman" w:cs="Times New Roman"/>
          <w:sz w:val="28"/>
          <w:szCs w:val="28"/>
        </w:rPr>
      </w:pPr>
      <w:r w:rsidRPr="00FF2F3D">
        <w:rPr>
          <w:rFonts w:ascii="Times New Roman" w:hAnsi="Times New Roman" w:cs="Times New Roman"/>
          <w:sz w:val="28"/>
          <w:szCs w:val="28"/>
        </w:rPr>
        <w:t>In existing, the wireless communication model into consideration, a majority of papers on node selection deals with the energy cost problem to prolong the lifetime of the sensor network. For example, the authors in propose an optimal node selection algorithm to select a subset of camera sensors for estimating the location of a target while minimizing the energy cost. The work in investigates the problem of reducing unnecessary energy costs for transmitting redundant data in multi-hop wireless sensor networks with multiple sinks through relay node selection. Proposes a data-driven active node selection algorithm for IoT that uses the current data readings, residual energy, and power costs for selecting the next active nodes</w:t>
      </w:r>
    </w:p>
    <w:p w:rsidR="001E5434" w:rsidRPr="00FF2F3D" w:rsidRDefault="001E5434" w:rsidP="001E5434">
      <w:pPr>
        <w:spacing w:line="360" w:lineRule="auto"/>
        <w:jc w:val="both"/>
        <w:rPr>
          <w:rFonts w:ascii="Times New Roman" w:hAnsi="Times New Roman" w:cs="Times New Roman"/>
          <w:sz w:val="28"/>
          <w:szCs w:val="28"/>
        </w:rPr>
      </w:pPr>
    </w:p>
    <w:p w:rsidR="001E5434" w:rsidRPr="00FF2F3D" w:rsidRDefault="001E5434" w:rsidP="001E5434">
      <w:pPr>
        <w:spacing w:line="360" w:lineRule="auto"/>
        <w:jc w:val="both"/>
        <w:rPr>
          <w:rFonts w:ascii="Times New Roman" w:hAnsi="Times New Roman" w:cs="Times New Roman"/>
          <w:b/>
          <w:sz w:val="28"/>
          <w:szCs w:val="28"/>
        </w:rPr>
      </w:pPr>
      <w:r w:rsidRPr="00FF2F3D">
        <w:rPr>
          <w:rFonts w:ascii="Times New Roman" w:hAnsi="Times New Roman" w:cs="Times New Roman"/>
          <w:b/>
          <w:sz w:val="28"/>
          <w:szCs w:val="28"/>
        </w:rPr>
        <w:t>DISADVANTAGES:</w:t>
      </w:r>
    </w:p>
    <w:p w:rsidR="001E5434" w:rsidRPr="00FF2F3D" w:rsidRDefault="001E5434" w:rsidP="001E5434">
      <w:pPr>
        <w:pStyle w:val="ListParagraph"/>
        <w:numPr>
          <w:ilvl w:val="0"/>
          <w:numId w:val="1"/>
        </w:numPr>
        <w:spacing w:line="360" w:lineRule="auto"/>
        <w:jc w:val="both"/>
        <w:rPr>
          <w:rFonts w:ascii="Times New Roman" w:hAnsi="Times New Roman" w:cs="Times New Roman"/>
          <w:b/>
          <w:sz w:val="28"/>
          <w:szCs w:val="28"/>
        </w:rPr>
      </w:pPr>
      <w:r w:rsidRPr="00FF2F3D">
        <w:rPr>
          <w:rFonts w:ascii="Times New Roman" w:hAnsi="Times New Roman" w:cs="Times New Roman"/>
          <w:sz w:val="28"/>
          <w:szCs w:val="28"/>
        </w:rPr>
        <w:t>The node selection problem for minimizing reconstruction errors through compressive sensing.</w:t>
      </w:r>
    </w:p>
    <w:p w:rsidR="001E5434" w:rsidRPr="007C1834" w:rsidRDefault="006C2B0C" w:rsidP="001E5434">
      <w:pPr>
        <w:pStyle w:val="ListParagraph"/>
        <w:numPr>
          <w:ilvl w:val="0"/>
          <w:numId w:val="1"/>
        </w:numPr>
        <w:spacing w:line="360" w:lineRule="auto"/>
        <w:jc w:val="both"/>
        <w:rPr>
          <w:rFonts w:ascii="Times New Roman" w:hAnsi="Times New Roman" w:cs="Times New Roman"/>
          <w:b/>
          <w:sz w:val="28"/>
          <w:szCs w:val="28"/>
        </w:rPr>
      </w:pPr>
      <w:r w:rsidRPr="00FF2F3D">
        <w:rPr>
          <w:rFonts w:ascii="Times New Roman" w:hAnsi="Times New Roman" w:cs="Times New Roman"/>
          <w:sz w:val="28"/>
          <w:szCs w:val="28"/>
        </w:rPr>
        <w:t>Problem</w:t>
      </w:r>
      <w:r w:rsidR="001E5434" w:rsidRPr="00FF2F3D">
        <w:rPr>
          <w:rFonts w:ascii="Times New Roman" w:hAnsi="Times New Roman" w:cs="Times New Roman"/>
          <w:sz w:val="28"/>
          <w:szCs w:val="28"/>
        </w:rPr>
        <w:t xml:space="preserve"> of reducing unnecessary energy costs for transmitting redundant data in multi-hop wireless sensor networks with multiple sinks through relay node selection</w:t>
      </w:r>
      <w:r w:rsidR="00FD5ACB">
        <w:rPr>
          <w:rFonts w:ascii="Times New Roman" w:hAnsi="Times New Roman" w:cs="Times New Roman"/>
          <w:sz w:val="28"/>
          <w:szCs w:val="28"/>
        </w:rPr>
        <w:t>.</w:t>
      </w:r>
    </w:p>
    <w:p w:rsidR="007C1834" w:rsidRDefault="007C1834" w:rsidP="007C1834">
      <w:pPr>
        <w:spacing w:line="360" w:lineRule="auto"/>
        <w:jc w:val="both"/>
        <w:rPr>
          <w:rFonts w:ascii="Times New Roman" w:hAnsi="Times New Roman" w:cs="Times New Roman"/>
          <w:b/>
          <w:sz w:val="28"/>
          <w:szCs w:val="28"/>
        </w:rPr>
      </w:pPr>
    </w:p>
    <w:p w:rsidR="007C1834" w:rsidRDefault="007C1834" w:rsidP="007C1834">
      <w:pPr>
        <w:spacing w:line="360" w:lineRule="auto"/>
        <w:jc w:val="both"/>
        <w:rPr>
          <w:rFonts w:ascii="Times New Roman" w:hAnsi="Times New Roman" w:cs="Times New Roman"/>
          <w:b/>
          <w:sz w:val="28"/>
          <w:szCs w:val="28"/>
        </w:rPr>
      </w:pPr>
    </w:p>
    <w:p w:rsidR="007C1834" w:rsidRDefault="007C1834" w:rsidP="007C1834">
      <w:pPr>
        <w:spacing w:line="360" w:lineRule="auto"/>
        <w:jc w:val="both"/>
        <w:rPr>
          <w:rFonts w:ascii="Times New Roman" w:hAnsi="Times New Roman" w:cs="Times New Roman"/>
          <w:b/>
          <w:sz w:val="28"/>
          <w:szCs w:val="28"/>
        </w:rPr>
      </w:pPr>
    </w:p>
    <w:p w:rsidR="007C1834" w:rsidRDefault="007C1834" w:rsidP="007C1834">
      <w:pPr>
        <w:spacing w:line="360" w:lineRule="auto"/>
        <w:jc w:val="both"/>
        <w:rPr>
          <w:rFonts w:ascii="Times New Roman" w:hAnsi="Times New Roman" w:cs="Times New Roman"/>
          <w:b/>
          <w:sz w:val="28"/>
          <w:szCs w:val="28"/>
        </w:rPr>
      </w:pPr>
    </w:p>
    <w:p w:rsidR="007C1834" w:rsidRDefault="007C1834" w:rsidP="007C1834">
      <w:pPr>
        <w:spacing w:line="360" w:lineRule="auto"/>
        <w:jc w:val="both"/>
        <w:rPr>
          <w:rFonts w:ascii="Times New Roman" w:hAnsi="Times New Roman" w:cs="Times New Roman"/>
          <w:b/>
          <w:sz w:val="28"/>
          <w:szCs w:val="28"/>
        </w:rPr>
      </w:pPr>
    </w:p>
    <w:p w:rsidR="007C1834" w:rsidRDefault="007C1834" w:rsidP="007C1834">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POPOSED SYSTEM:</w:t>
      </w:r>
    </w:p>
    <w:p w:rsidR="007C1834" w:rsidRDefault="007C1834" w:rsidP="007C1834">
      <w:pPr>
        <w:spacing w:line="360" w:lineRule="auto"/>
        <w:ind w:firstLine="720"/>
        <w:jc w:val="both"/>
        <w:rPr>
          <w:rFonts w:ascii="Times New Roman" w:hAnsi="Times New Roman" w:cs="Times New Roman"/>
          <w:sz w:val="28"/>
          <w:szCs w:val="28"/>
        </w:rPr>
      </w:pPr>
      <w:r w:rsidRPr="007C1834">
        <w:rPr>
          <w:rFonts w:ascii="Times New Roman" w:hAnsi="Times New Roman" w:cs="Times New Roman"/>
          <w:sz w:val="28"/>
          <w:szCs w:val="28"/>
        </w:rPr>
        <w:t xml:space="preserve">In proposed system, </w:t>
      </w:r>
      <w:r w:rsidRPr="007C1834">
        <w:rPr>
          <w:rFonts w:ascii="Times New Roman" w:hAnsi="Times New Roman" w:cs="Times New Roman"/>
          <w:sz w:val="28"/>
          <w:szCs w:val="28"/>
        </w:rPr>
        <w:t xml:space="preserve">we investigate the use of machine-type communications (MTC) to support machine-to-machine (M2M) applications such as data gathering from sensors. While related work typically assumes multi-hop communications for WSNs, the scenario we consider involves direct communications from sensors (machines) to the base station (BS) based on the wide-area cellular technology. Since the BS is typically the communication bottleneck in MTC, we consider a </w:t>
      </w:r>
      <w:r w:rsidRPr="007C1834">
        <w:rPr>
          <w:rFonts w:ascii="Times New Roman" w:hAnsi="Times New Roman" w:cs="Times New Roman"/>
          <w:sz w:val="28"/>
          <w:szCs w:val="28"/>
        </w:rPr>
        <w:t>resource constrained</w:t>
      </w:r>
      <w:r w:rsidRPr="007C1834">
        <w:rPr>
          <w:rFonts w:ascii="Times New Roman" w:hAnsi="Times New Roman" w:cs="Times New Roman"/>
          <w:sz w:val="28"/>
          <w:szCs w:val="28"/>
        </w:rPr>
        <w:t xml:space="preserve"> scenario such that the amount of radio resource available at the BS is not sufficient to support data reporting from all sensors. In such a scenario, the question arises as to how the radio resource can be effectively utilized to support a selected subset of sensors while minimizing data reconstruction errors for the data gathering application.</w:t>
      </w:r>
    </w:p>
    <w:p w:rsidR="007C1834" w:rsidRPr="007C1834" w:rsidRDefault="007C1834" w:rsidP="007C1834">
      <w:pPr>
        <w:spacing w:line="360" w:lineRule="auto"/>
        <w:jc w:val="both"/>
        <w:rPr>
          <w:rFonts w:ascii="Times New Roman" w:hAnsi="Times New Roman" w:cs="Times New Roman"/>
          <w:b/>
          <w:sz w:val="28"/>
          <w:szCs w:val="28"/>
        </w:rPr>
      </w:pPr>
    </w:p>
    <w:p w:rsidR="007C1834" w:rsidRPr="007C1834" w:rsidRDefault="007C1834" w:rsidP="007C1834">
      <w:pPr>
        <w:spacing w:line="360" w:lineRule="auto"/>
        <w:jc w:val="both"/>
        <w:rPr>
          <w:rFonts w:ascii="Times New Roman" w:hAnsi="Times New Roman" w:cs="Times New Roman"/>
          <w:b/>
          <w:sz w:val="28"/>
          <w:szCs w:val="28"/>
        </w:rPr>
      </w:pPr>
      <w:r w:rsidRPr="007C1834">
        <w:rPr>
          <w:rFonts w:ascii="Times New Roman" w:hAnsi="Times New Roman" w:cs="Times New Roman"/>
          <w:b/>
          <w:sz w:val="28"/>
          <w:szCs w:val="28"/>
        </w:rPr>
        <w:t>ADVANTAGES:</w:t>
      </w:r>
    </w:p>
    <w:p w:rsidR="007C1834" w:rsidRPr="00310B95" w:rsidRDefault="007C1834" w:rsidP="007C1834">
      <w:pPr>
        <w:pStyle w:val="ListParagraph"/>
        <w:numPr>
          <w:ilvl w:val="0"/>
          <w:numId w:val="4"/>
        </w:numPr>
        <w:spacing w:line="360" w:lineRule="auto"/>
        <w:jc w:val="both"/>
        <w:rPr>
          <w:rFonts w:ascii="Times New Roman" w:hAnsi="Times New Roman" w:cs="Times New Roman"/>
          <w:sz w:val="36"/>
          <w:szCs w:val="28"/>
        </w:rPr>
      </w:pPr>
      <w:r w:rsidRPr="00310B95">
        <w:rPr>
          <w:rFonts w:ascii="Times New Roman" w:hAnsi="Times New Roman" w:cs="Times New Roman"/>
          <w:sz w:val="28"/>
        </w:rPr>
        <w:t>T</w:t>
      </w:r>
      <w:r w:rsidRPr="00310B95">
        <w:rPr>
          <w:rFonts w:ascii="Times New Roman" w:hAnsi="Times New Roman" w:cs="Times New Roman"/>
          <w:sz w:val="28"/>
        </w:rPr>
        <w:t>he framework of Bayesi</w:t>
      </w:r>
      <w:r w:rsidRPr="00310B95">
        <w:rPr>
          <w:rFonts w:ascii="Times New Roman" w:hAnsi="Times New Roman" w:cs="Times New Roman"/>
          <w:sz w:val="28"/>
        </w:rPr>
        <w:t>an Compressive Sensing (BCS</w:t>
      </w:r>
      <w:proofErr w:type="gramStart"/>
      <w:r w:rsidRPr="00310B95">
        <w:rPr>
          <w:rFonts w:ascii="Times New Roman" w:hAnsi="Times New Roman" w:cs="Times New Roman"/>
          <w:sz w:val="28"/>
        </w:rPr>
        <w:t xml:space="preserve">) </w:t>
      </w:r>
      <w:r w:rsidRPr="00310B95">
        <w:rPr>
          <w:rFonts w:ascii="Times New Roman" w:hAnsi="Times New Roman" w:cs="Times New Roman"/>
          <w:sz w:val="28"/>
        </w:rPr>
        <w:t xml:space="preserve"> and</w:t>
      </w:r>
      <w:proofErr w:type="gramEnd"/>
      <w:r w:rsidRPr="00310B95">
        <w:rPr>
          <w:rFonts w:ascii="Times New Roman" w:hAnsi="Times New Roman" w:cs="Times New Roman"/>
          <w:sz w:val="28"/>
        </w:rPr>
        <w:t xml:space="preserve"> formulate an optimization problem for node selection in Section</w:t>
      </w:r>
      <w:r w:rsidRPr="00310B95">
        <w:rPr>
          <w:rFonts w:ascii="Times New Roman" w:hAnsi="Times New Roman" w:cs="Times New Roman"/>
          <w:sz w:val="28"/>
        </w:rPr>
        <w:t>.</w:t>
      </w:r>
    </w:p>
    <w:p w:rsidR="007C1834" w:rsidRPr="00310B95" w:rsidRDefault="007C1834" w:rsidP="007C1834">
      <w:pPr>
        <w:pStyle w:val="ListParagraph"/>
        <w:numPr>
          <w:ilvl w:val="0"/>
          <w:numId w:val="4"/>
        </w:numPr>
        <w:spacing w:line="360" w:lineRule="auto"/>
        <w:jc w:val="both"/>
        <w:rPr>
          <w:rFonts w:ascii="Times New Roman" w:hAnsi="Times New Roman" w:cs="Times New Roman"/>
          <w:sz w:val="36"/>
          <w:szCs w:val="28"/>
        </w:rPr>
      </w:pPr>
      <w:r w:rsidRPr="00310B95">
        <w:rPr>
          <w:rFonts w:ascii="Times New Roman" w:hAnsi="Times New Roman" w:cs="Times New Roman"/>
          <w:sz w:val="28"/>
        </w:rPr>
        <w:t xml:space="preserve">The objective is to minimize the mean squared error (MSE) of reconstructed data from the subset of selected sensors without violating the radio </w:t>
      </w:r>
      <w:r w:rsidR="00310B95" w:rsidRPr="00310B95">
        <w:rPr>
          <w:rFonts w:ascii="Times New Roman" w:hAnsi="Times New Roman" w:cs="Times New Roman"/>
          <w:sz w:val="28"/>
        </w:rPr>
        <w:t>resource constrains</w:t>
      </w:r>
      <w:r w:rsidRPr="00310B95">
        <w:rPr>
          <w:rFonts w:ascii="Times New Roman" w:hAnsi="Times New Roman" w:cs="Times New Roman"/>
          <w:sz w:val="28"/>
        </w:rPr>
        <w:t>.</w:t>
      </w:r>
    </w:p>
    <w:p w:rsidR="007C1834" w:rsidRDefault="007C1834" w:rsidP="007C1834">
      <w:pPr>
        <w:spacing w:line="360" w:lineRule="auto"/>
        <w:jc w:val="both"/>
        <w:rPr>
          <w:rFonts w:ascii="Times New Roman" w:hAnsi="Times New Roman" w:cs="Times New Roman"/>
          <w:b/>
          <w:sz w:val="28"/>
          <w:szCs w:val="28"/>
        </w:rPr>
      </w:pPr>
    </w:p>
    <w:p w:rsidR="007C1834" w:rsidRDefault="007C1834" w:rsidP="007C1834">
      <w:pPr>
        <w:spacing w:line="360" w:lineRule="auto"/>
        <w:jc w:val="both"/>
        <w:rPr>
          <w:rFonts w:ascii="Times New Roman" w:hAnsi="Times New Roman" w:cs="Times New Roman"/>
          <w:b/>
          <w:sz w:val="28"/>
          <w:szCs w:val="28"/>
        </w:rPr>
      </w:pPr>
    </w:p>
    <w:p w:rsidR="007C1834" w:rsidRDefault="007C1834" w:rsidP="007C1834">
      <w:pPr>
        <w:spacing w:line="360" w:lineRule="auto"/>
        <w:jc w:val="both"/>
        <w:rPr>
          <w:rFonts w:ascii="Times New Roman" w:hAnsi="Times New Roman" w:cs="Times New Roman"/>
          <w:b/>
          <w:sz w:val="28"/>
          <w:szCs w:val="28"/>
        </w:rPr>
      </w:pPr>
    </w:p>
    <w:p w:rsidR="007C1834" w:rsidRDefault="007C1834" w:rsidP="007C1834">
      <w:pPr>
        <w:spacing w:line="360" w:lineRule="auto"/>
        <w:jc w:val="both"/>
        <w:rPr>
          <w:rFonts w:ascii="Times New Roman" w:hAnsi="Times New Roman" w:cs="Times New Roman"/>
          <w:b/>
          <w:sz w:val="28"/>
          <w:szCs w:val="28"/>
        </w:rPr>
      </w:pPr>
    </w:p>
    <w:p w:rsidR="006C2B0C" w:rsidRPr="005B607B" w:rsidRDefault="006C2B0C" w:rsidP="006C2B0C">
      <w:pPr>
        <w:rPr>
          <w:rFonts w:ascii="Times New Roman" w:hAnsi="Times New Roman" w:cs="Times New Roman"/>
          <w:b/>
          <w:sz w:val="28"/>
          <w:szCs w:val="28"/>
        </w:rPr>
      </w:pPr>
      <w:bookmarkStart w:id="0" w:name="_GoBack"/>
      <w:bookmarkEnd w:id="0"/>
      <w:r w:rsidRPr="005B607B">
        <w:rPr>
          <w:rFonts w:ascii="Times New Roman" w:hAnsi="Times New Roman" w:cs="Times New Roman"/>
          <w:b/>
          <w:sz w:val="28"/>
          <w:szCs w:val="28"/>
        </w:rPr>
        <w:lastRenderedPageBreak/>
        <w:t>SYSTEM SPECIFICATION</w:t>
      </w:r>
    </w:p>
    <w:p w:rsidR="006C2B0C" w:rsidRPr="005B607B" w:rsidRDefault="006C2B0C" w:rsidP="006C2B0C">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6C2B0C" w:rsidRPr="005B607B" w:rsidRDefault="006C2B0C" w:rsidP="006C2B0C">
      <w:pPr>
        <w:pStyle w:val="ListParagraph"/>
        <w:numPr>
          <w:ilvl w:val="0"/>
          <w:numId w:val="3"/>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5B607B">
        <w:rPr>
          <w:rFonts w:ascii="Times New Roman" w:hAnsi="Times New Roman" w:cs="Times New Roman"/>
          <w:sz w:val="28"/>
          <w:szCs w:val="28"/>
          <w:lang w:val="en-GB"/>
        </w:rPr>
        <w:t>i3 Processor</w:t>
      </w:r>
    </w:p>
    <w:p w:rsidR="006C2B0C" w:rsidRPr="005B607B" w:rsidRDefault="006C2B0C" w:rsidP="006C2B0C">
      <w:pPr>
        <w:pStyle w:val="ListParagraph"/>
        <w:numPr>
          <w:ilvl w:val="0"/>
          <w:numId w:val="3"/>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6C2B0C" w:rsidRPr="005B607B" w:rsidRDefault="006C2B0C" w:rsidP="006C2B0C">
      <w:pPr>
        <w:pStyle w:val="ListParagraph"/>
        <w:numPr>
          <w:ilvl w:val="0"/>
          <w:numId w:val="3"/>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6C2B0C" w:rsidRPr="005B607B" w:rsidRDefault="006C2B0C" w:rsidP="006C2B0C">
      <w:pPr>
        <w:pStyle w:val="ListParagraph"/>
        <w:numPr>
          <w:ilvl w:val="0"/>
          <w:numId w:val="3"/>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6C2B0C" w:rsidRPr="005B607B" w:rsidRDefault="006C2B0C" w:rsidP="006C2B0C">
      <w:pPr>
        <w:pStyle w:val="ListParagraph"/>
        <w:numPr>
          <w:ilvl w:val="0"/>
          <w:numId w:val="3"/>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6C2B0C" w:rsidRPr="005B607B" w:rsidRDefault="006C2B0C" w:rsidP="006C2B0C">
      <w:pPr>
        <w:pStyle w:val="ListParagraph"/>
        <w:numPr>
          <w:ilvl w:val="0"/>
          <w:numId w:val="3"/>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6C2B0C" w:rsidRPr="006F35EF" w:rsidRDefault="006C2B0C" w:rsidP="006C2B0C">
      <w:pPr>
        <w:pStyle w:val="ListParagraph"/>
        <w:numPr>
          <w:ilvl w:val="0"/>
          <w:numId w:val="3"/>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6C2B0C" w:rsidRPr="005B607B" w:rsidRDefault="006C2B0C" w:rsidP="006C2B0C">
      <w:pPr>
        <w:spacing w:line="360" w:lineRule="auto"/>
        <w:rPr>
          <w:rFonts w:ascii="Times New Roman" w:hAnsi="Times New Roman" w:cs="Times New Roman"/>
          <w:sz w:val="28"/>
          <w:szCs w:val="28"/>
        </w:rPr>
      </w:pPr>
    </w:p>
    <w:p w:rsidR="006C2B0C" w:rsidRPr="006F35EF" w:rsidRDefault="006C2B0C" w:rsidP="006C2B0C">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6C2B0C" w:rsidRPr="005B607B" w:rsidRDefault="006C2B0C" w:rsidP="006C2B0C">
      <w:pPr>
        <w:pStyle w:val="ListParagraph"/>
        <w:numPr>
          <w:ilvl w:val="0"/>
          <w:numId w:val="2"/>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6C2B0C" w:rsidRPr="005B607B" w:rsidRDefault="006C2B0C" w:rsidP="006C2B0C">
      <w:pPr>
        <w:pStyle w:val="ListParagraph"/>
        <w:numPr>
          <w:ilvl w:val="0"/>
          <w:numId w:val="2"/>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6C2B0C" w:rsidRPr="005B607B" w:rsidRDefault="006C2B0C" w:rsidP="006C2B0C">
      <w:pPr>
        <w:pStyle w:val="ListParagraph"/>
        <w:numPr>
          <w:ilvl w:val="0"/>
          <w:numId w:val="2"/>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6C2B0C" w:rsidRPr="005B607B" w:rsidRDefault="006C2B0C" w:rsidP="006C2B0C">
      <w:pPr>
        <w:pStyle w:val="ListParagraph"/>
        <w:numPr>
          <w:ilvl w:val="0"/>
          <w:numId w:val="2"/>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6C2B0C" w:rsidRPr="005B607B" w:rsidRDefault="006C2B0C" w:rsidP="006C2B0C">
      <w:pPr>
        <w:pStyle w:val="ListParagraph"/>
        <w:numPr>
          <w:ilvl w:val="0"/>
          <w:numId w:val="2"/>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6C2B0C" w:rsidRPr="005B607B" w:rsidRDefault="006C2B0C" w:rsidP="006C2B0C">
      <w:pPr>
        <w:pStyle w:val="ListParagraph"/>
        <w:numPr>
          <w:ilvl w:val="0"/>
          <w:numId w:val="2"/>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6C2B0C" w:rsidRPr="005B607B" w:rsidRDefault="006C2B0C" w:rsidP="006C2B0C">
      <w:pPr>
        <w:pStyle w:val="ListParagraph"/>
        <w:numPr>
          <w:ilvl w:val="0"/>
          <w:numId w:val="2"/>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6C2B0C" w:rsidRPr="005B607B" w:rsidRDefault="006C2B0C" w:rsidP="006C2B0C">
      <w:pPr>
        <w:pStyle w:val="ListParagraph"/>
        <w:numPr>
          <w:ilvl w:val="0"/>
          <w:numId w:val="2"/>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6C2B0C" w:rsidRDefault="006C2B0C" w:rsidP="006C2B0C">
      <w:pPr>
        <w:spacing w:line="360" w:lineRule="auto"/>
        <w:jc w:val="both"/>
        <w:rPr>
          <w:rFonts w:ascii="Times New Roman" w:hAnsi="Times New Roman" w:cs="Times New Roman"/>
          <w:b/>
          <w:bCs/>
          <w:sz w:val="28"/>
          <w:szCs w:val="28"/>
        </w:rPr>
      </w:pPr>
    </w:p>
    <w:p w:rsidR="006C2B0C" w:rsidRDefault="006C2B0C" w:rsidP="006C2B0C">
      <w:pPr>
        <w:spacing w:line="360" w:lineRule="auto"/>
        <w:jc w:val="both"/>
        <w:rPr>
          <w:rFonts w:ascii="Times New Roman" w:hAnsi="Times New Roman" w:cs="Times New Roman"/>
          <w:b/>
          <w:sz w:val="28"/>
          <w:szCs w:val="28"/>
        </w:rPr>
      </w:pPr>
    </w:p>
    <w:p w:rsidR="006C2B0C" w:rsidRDefault="006C2B0C" w:rsidP="006C2B0C">
      <w:pPr>
        <w:spacing w:line="360" w:lineRule="auto"/>
        <w:jc w:val="both"/>
        <w:rPr>
          <w:rFonts w:ascii="Times New Roman" w:hAnsi="Times New Roman" w:cs="Times New Roman"/>
          <w:b/>
          <w:sz w:val="28"/>
          <w:szCs w:val="28"/>
        </w:rPr>
      </w:pPr>
    </w:p>
    <w:p w:rsidR="006C2B0C" w:rsidRDefault="006C2B0C" w:rsidP="006C2B0C">
      <w:pPr>
        <w:spacing w:line="360" w:lineRule="auto"/>
        <w:jc w:val="both"/>
        <w:rPr>
          <w:rFonts w:ascii="Times New Roman" w:hAnsi="Times New Roman" w:cs="Times New Roman"/>
          <w:b/>
          <w:sz w:val="28"/>
          <w:szCs w:val="28"/>
        </w:rPr>
      </w:pPr>
    </w:p>
    <w:p w:rsidR="006C2B0C" w:rsidRPr="00212435" w:rsidRDefault="006C2B0C" w:rsidP="006C2B0C">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6C2B0C" w:rsidRPr="006C2B0C" w:rsidRDefault="006C2B0C" w:rsidP="006C2B0C">
      <w:pPr>
        <w:spacing w:line="360" w:lineRule="auto"/>
        <w:jc w:val="both"/>
        <w:rPr>
          <w:rFonts w:ascii="Times New Roman" w:hAnsi="Times New Roman" w:cs="Times New Roman"/>
          <w:sz w:val="28"/>
        </w:rPr>
      </w:pPr>
      <w:r w:rsidRPr="006C2B0C">
        <w:rPr>
          <w:rFonts w:ascii="Times New Roman" w:hAnsi="Times New Roman" w:cs="Times New Roman"/>
          <w:sz w:val="28"/>
        </w:rPr>
        <w:t>[1] S. Joshi and S. Boyd, “Sensor selection via convex optimization,” IEEE Transactions on Signal Processing, vol. 57, no. 2, pp. 451–462, 2009.</w:t>
      </w:r>
    </w:p>
    <w:p w:rsidR="006C2B0C" w:rsidRPr="006C2B0C" w:rsidRDefault="006C2B0C" w:rsidP="006C2B0C">
      <w:pPr>
        <w:spacing w:line="360" w:lineRule="auto"/>
        <w:jc w:val="both"/>
        <w:rPr>
          <w:rFonts w:ascii="Times New Roman" w:hAnsi="Times New Roman" w:cs="Times New Roman"/>
          <w:sz w:val="28"/>
        </w:rPr>
      </w:pPr>
      <w:r w:rsidRPr="006C2B0C">
        <w:rPr>
          <w:rFonts w:ascii="Times New Roman" w:hAnsi="Times New Roman" w:cs="Times New Roman"/>
          <w:sz w:val="28"/>
        </w:rPr>
        <w:t xml:space="preserve"> </w:t>
      </w:r>
      <w:proofErr w:type="gramStart"/>
      <w:r w:rsidRPr="006C2B0C">
        <w:rPr>
          <w:rFonts w:ascii="Times New Roman" w:hAnsi="Times New Roman" w:cs="Times New Roman"/>
          <w:sz w:val="28"/>
        </w:rPr>
        <w:t>[2] L. Liu, X. Zhang, and H. Ma, “Optimal node selection for target localization in wireless camera sensor networks,” IEEE Transactions on Vehicular Technology, vol. 59, pp. 211–244, Sep. 2009.</w:t>
      </w:r>
      <w:proofErr w:type="gramEnd"/>
    </w:p>
    <w:p w:rsidR="006C2B0C" w:rsidRPr="006C2B0C" w:rsidRDefault="006C2B0C" w:rsidP="006C2B0C">
      <w:pPr>
        <w:spacing w:line="360" w:lineRule="auto"/>
        <w:jc w:val="both"/>
        <w:rPr>
          <w:rFonts w:ascii="Times New Roman" w:hAnsi="Times New Roman" w:cs="Times New Roman"/>
          <w:sz w:val="28"/>
        </w:rPr>
      </w:pPr>
      <w:r w:rsidRPr="006C2B0C">
        <w:rPr>
          <w:rFonts w:ascii="Times New Roman" w:hAnsi="Times New Roman" w:cs="Times New Roman"/>
          <w:sz w:val="28"/>
        </w:rPr>
        <w:t xml:space="preserve"> [3] B. Cheng, Z. </w:t>
      </w:r>
      <w:proofErr w:type="spellStart"/>
      <w:r w:rsidRPr="006C2B0C">
        <w:rPr>
          <w:rFonts w:ascii="Times New Roman" w:hAnsi="Times New Roman" w:cs="Times New Roman"/>
          <w:sz w:val="28"/>
        </w:rPr>
        <w:t>Xu</w:t>
      </w:r>
      <w:proofErr w:type="spellEnd"/>
      <w:r w:rsidRPr="006C2B0C">
        <w:rPr>
          <w:rFonts w:ascii="Times New Roman" w:hAnsi="Times New Roman" w:cs="Times New Roman"/>
          <w:sz w:val="28"/>
        </w:rPr>
        <w:t>, C. Chen, and X. Guan, “Spatial correlated data collection in wireless sensor networks with multiple sinks,” in Proceedings of IEEE International Workshop on Wireless Sensor, Actuator and Robot Networks (INFOCOM Workshop), 2011, pp. 578–583.</w:t>
      </w:r>
    </w:p>
    <w:p w:rsidR="006C2B0C" w:rsidRPr="006C2B0C" w:rsidRDefault="006C2B0C" w:rsidP="006C2B0C">
      <w:pPr>
        <w:spacing w:line="360" w:lineRule="auto"/>
        <w:jc w:val="both"/>
        <w:rPr>
          <w:rFonts w:ascii="Times New Roman" w:hAnsi="Times New Roman" w:cs="Times New Roman"/>
          <w:sz w:val="28"/>
        </w:rPr>
      </w:pPr>
      <w:r w:rsidRPr="006C2B0C">
        <w:rPr>
          <w:rFonts w:ascii="Times New Roman" w:hAnsi="Times New Roman" w:cs="Times New Roman"/>
          <w:sz w:val="28"/>
        </w:rPr>
        <w:t xml:space="preserve"> [4] A. </w:t>
      </w:r>
      <w:proofErr w:type="spellStart"/>
      <w:r w:rsidRPr="006C2B0C">
        <w:rPr>
          <w:rFonts w:ascii="Times New Roman" w:hAnsi="Times New Roman" w:cs="Times New Roman"/>
          <w:sz w:val="28"/>
        </w:rPr>
        <w:t>Alagha</w:t>
      </w:r>
      <w:proofErr w:type="spellEnd"/>
      <w:r w:rsidRPr="006C2B0C">
        <w:rPr>
          <w:rFonts w:ascii="Times New Roman" w:hAnsi="Times New Roman" w:cs="Times New Roman"/>
          <w:sz w:val="28"/>
        </w:rPr>
        <w:t xml:space="preserve">, S. Singh, R. </w:t>
      </w:r>
      <w:proofErr w:type="spellStart"/>
      <w:r w:rsidRPr="006C2B0C">
        <w:rPr>
          <w:rFonts w:ascii="Times New Roman" w:hAnsi="Times New Roman" w:cs="Times New Roman"/>
          <w:sz w:val="28"/>
        </w:rPr>
        <w:t>Mizouni</w:t>
      </w:r>
      <w:proofErr w:type="spellEnd"/>
      <w:r w:rsidRPr="006C2B0C">
        <w:rPr>
          <w:rFonts w:ascii="Times New Roman" w:hAnsi="Times New Roman" w:cs="Times New Roman"/>
          <w:sz w:val="28"/>
        </w:rPr>
        <w:t xml:space="preserve">, A. </w:t>
      </w:r>
      <w:proofErr w:type="spellStart"/>
      <w:r w:rsidRPr="006C2B0C">
        <w:rPr>
          <w:rFonts w:ascii="Times New Roman" w:hAnsi="Times New Roman" w:cs="Times New Roman"/>
          <w:sz w:val="28"/>
        </w:rPr>
        <w:t>Ouali</w:t>
      </w:r>
      <w:proofErr w:type="spellEnd"/>
      <w:r w:rsidRPr="006C2B0C">
        <w:rPr>
          <w:rFonts w:ascii="Times New Roman" w:hAnsi="Times New Roman" w:cs="Times New Roman"/>
          <w:sz w:val="28"/>
        </w:rPr>
        <w:t xml:space="preserve">, and H. </w:t>
      </w:r>
      <w:proofErr w:type="spellStart"/>
      <w:r w:rsidRPr="006C2B0C">
        <w:rPr>
          <w:rFonts w:ascii="Times New Roman" w:hAnsi="Times New Roman" w:cs="Times New Roman"/>
          <w:sz w:val="28"/>
        </w:rPr>
        <w:t>Otrok</w:t>
      </w:r>
      <w:proofErr w:type="spellEnd"/>
      <w:r w:rsidRPr="006C2B0C">
        <w:rPr>
          <w:rFonts w:ascii="Times New Roman" w:hAnsi="Times New Roman" w:cs="Times New Roman"/>
          <w:sz w:val="28"/>
        </w:rPr>
        <w:t>, “Data-driven dynamic active node selection for event localization in IoT applications - A case study of radiation localization,” IEEE Access, vol. 7, pp. 16 168 – 16 183, Jul. 2019.</w:t>
      </w:r>
    </w:p>
    <w:p w:rsidR="006C2B0C" w:rsidRPr="006C2B0C" w:rsidRDefault="006C2B0C" w:rsidP="006C2B0C">
      <w:pPr>
        <w:spacing w:line="360" w:lineRule="auto"/>
        <w:jc w:val="both"/>
        <w:rPr>
          <w:rFonts w:ascii="Times New Roman" w:hAnsi="Times New Roman" w:cs="Times New Roman"/>
          <w:b/>
          <w:sz w:val="36"/>
          <w:szCs w:val="28"/>
        </w:rPr>
      </w:pPr>
      <w:r w:rsidRPr="006C2B0C">
        <w:rPr>
          <w:rFonts w:ascii="Times New Roman" w:hAnsi="Times New Roman" w:cs="Times New Roman"/>
          <w:sz w:val="28"/>
        </w:rPr>
        <w:t xml:space="preserve"> </w:t>
      </w:r>
      <w:proofErr w:type="gramStart"/>
      <w:r w:rsidRPr="006C2B0C">
        <w:rPr>
          <w:rFonts w:ascii="Times New Roman" w:hAnsi="Times New Roman" w:cs="Times New Roman"/>
          <w:sz w:val="28"/>
        </w:rPr>
        <w:t xml:space="preserve">[5] M. </w:t>
      </w:r>
      <w:proofErr w:type="spellStart"/>
      <w:r w:rsidRPr="006C2B0C">
        <w:rPr>
          <w:rFonts w:ascii="Times New Roman" w:hAnsi="Times New Roman" w:cs="Times New Roman"/>
          <w:sz w:val="28"/>
        </w:rPr>
        <w:t>Hooshmand</w:t>
      </w:r>
      <w:proofErr w:type="spellEnd"/>
      <w:r w:rsidRPr="006C2B0C">
        <w:rPr>
          <w:rFonts w:ascii="Times New Roman" w:hAnsi="Times New Roman" w:cs="Times New Roman"/>
          <w:sz w:val="28"/>
        </w:rPr>
        <w:t xml:space="preserve">, M. Rossi, D. </w:t>
      </w:r>
      <w:proofErr w:type="spellStart"/>
      <w:r w:rsidRPr="006C2B0C">
        <w:rPr>
          <w:rFonts w:ascii="Times New Roman" w:hAnsi="Times New Roman" w:cs="Times New Roman"/>
          <w:sz w:val="28"/>
        </w:rPr>
        <w:t>Zordan</w:t>
      </w:r>
      <w:proofErr w:type="spellEnd"/>
      <w:r w:rsidRPr="006C2B0C">
        <w:rPr>
          <w:rFonts w:ascii="Times New Roman" w:hAnsi="Times New Roman" w:cs="Times New Roman"/>
          <w:sz w:val="28"/>
        </w:rPr>
        <w:t xml:space="preserve">, and M. </w:t>
      </w:r>
      <w:proofErr w:type="spellStart"/>
      <w:r w:rsidRPr="006C2B0C">
        <w:rPr>
          <w:rFonts w:ascii="Times New Roman" w:hAnsi="Times New Roman" w:cs="Times New Roman"/>
          <w:sz w:val="28"/>
        </w:rPr>
        <w:t>Zorzi</w:t>
      </w:r>
      <w:proofErr w:type="spellEnd"/>
      <w:r w:rsidRPr="006C2B0C">
        <w:rPr>
          <w:rFonts w:ascii="Times New Roman" w:hAnsi="Times New Roman" w:cs="Times New Roman"/>
          <w:sz w:val="28"/>
        </w:rPr>
        <w:t>, “</w:t>
      </w:r>
      <w:proofErr w:type="spellStart"/>
      <w:r w:rsidRPr="006C2B0C">
        <w:rPr>
          <w:rFonts w:ascii="Times New Roman" w:hAnsi="Times New Roman" w:cs="Times New Roman"/>
          <w:sz w:val="28"/>
        </w:rPr>
        <w:t>Covariogrambased</w:t>
      </w:r>
      <w:proofErr w:type="spellEnd"/>
      <w:r w:rsidRPr="006C2B0C">
        <w:rPr>
          <w:rFonts w:ascii="Times New Roman" w:hAnsi="Times New Roman" w:cs="Times New Roman"/>
          <w:sz w:val="28"/>
        </w:rPr>
        <w:t xml:space="preserve"> compressive sensing for environmental wireless sensor networks,” IEEE Sensors Journal, vol. 16, no. 6, pp. 1716–1729, 2015.</w:t>
      </w:r>
      <w:proofErr w:type="gramEnd"/>
    </w:p>
    <w:sectPr w:rsidR="006C2B0C" w:rsidRPr="006C2B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766B"/>
    <w:multiLevelType w:val="hybridMultilevel"/>
    <w:tmpl w:val="6930E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DDC3A8D"/>
    <w:multiLevelType w:val="hybridMultilevel"/>
    <w:tmpl w:val="C220FD28"/>
    <w:lvl w:ilvl="0" w:tplc="AA38C6C2">
      <w:start w:val="1"/>
      <w:numFmt w:val="bullet"/>
      <w:lvlText w:val=""/>
      <w:lvlJc w:val="left"/>
      <w:pPr>
        <w:ind w:left="720" w:hanging="360"/>
      </w:pPr>
      <w:rPr>
        <w:rFonts w:ascii="Symbol" w:hAnsi="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1AD"/>
    <w:rsid w:val="000E2D33"/>
    <w:rsid w:val="001E5434"/>
    <w:rsid w:val="00310B95"/>
    <w:rsid w:val="004C433F"/>
    <w:rsid w:val="006C2B0C"/>
    <w:rsid w:val="007A01AD"/>
    <w:rsid w:val="007C1834"/>
    <w:rsid w:val="00BC2E49"/>
    <w:rsid w:val="00D52000"/>
    <w:rsid w:val="00FD5ACB"/>
    <w:rsid w:val="00FF2F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4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4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797</Words>
  <Characters>4543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2021-10-07T05:31:00Z</dcterms:created>
  <dcterms:modified xsi:type="dcterms:W3CDTF">2021-10-07T05:52:00Z</dcterms:modified>
</cp:coreProperties>
</file>