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3E71" w:rsidRDefault="00FA6026" w:rsidP="00FA6026">
      <w:pPr>
        <w:spacing w:line="360" w:lineRule="auto"/>
        <w:jc w:val="center"/>
        <w:rPr>
          <w:rFonts w:ascii="Times New Roman" w:hAnsi="Times New Roman" w:cs="Times New Roman"/>
          <w:b/>
          <w:sz w:val="32"/>
        </w:rPr>
      </w:pPr>
      <w:r w:rsidRPr="00FA6026">
        <w:rPr>
          <w:rFonts w:ascii="Times New Roman" w:hAnsi="Times New Roman" w:cs="Times New Roman"/>
          <w:b/>
          <w:sz w:val="32"/>
        </w:rPr>
        <w:t>ANOMALY DETECTION AND ATTRIBUTION IN NETWORKS WITH TEMPORALLY CORRELATED TRAFFIC</w:t>
      </w:r>
    </w:p>
    <w:p w:rsidR="00FA6026" w:rsidRDefault="00FA6026" w:rsidP="00FA6026">
      <w:pPr>
        <w:spacing w:line="360" w:lineRule="auto"/>
        <w:rPr>
          <w:rFonts w:ascii="Times New Roman" w:hAnsi="Times New Roman" w:cs="Times New Roman"/>
          <w:b/>
          <w:sz w:val="32"/>
        </w:rPr>
      </w:pPr>
    </w:p>
    <w:p w:rsidR="00FA6026" w:rsidRPr="00FA6026" w:rsidRDefault="00FA6026" w:rsidP="00FA6026">
      <w:pPr>
        <w:spacing w:line="360" w:lineRule="auto"/>
        <w:jc w:val="both"/>
        <w:rPr>
          <w:rFonts w:ascii="Times New Roman" w:hAnsi="Times New Roman" w:cs="Times New Roman"/>
          <w:b/>
          <w:sz w:val="28"/>
          <w:szCs w:val="28"/>
        </w:rPr>
      </w:pPr>
      <w:r w:rsidRPr="00FA6026">
        <w:rPr>
          <w:rFonts w:ascii="Times New Roman" w:hAnsi="Times New Roman" w:cs="Times New Roman"/>
          <w:b/>
          <w:sz w:val="28"/>
          <w:szCs w:val="28"/>
        </w:rPr>
        <w:t>ABSTRACT:</w:t>
      </w:r>
    </w:p>
    <w:p w:rsidR="00FA6026" w:rsidRDefault="00FA6026" w:rsidP="00FA6026">
      <w:pPr>
        <w:spacing w:line="360" w:lineRule="auto"/>
        <w:ind w:firstLine="720"/>
        <w:jc w:val="both"/>
        <w:rPr>
          <w:rFonts w:ascii="Times New Roman" w:hAnsi="Times New Roman" w:cs="Times New Roman"/>
          <w:sz w:val="28"/>
          <w:szCs w:val="28"/>
        </w:rPr>
      </w:pPr>
      <w:r w:rsidRPr="00FA6026">
        <w:rPr>
          <w:rFonts w:ascii="Times New Roman" w:hAnsi="Times New Roman" w:cs="Times New Roman"/>
          <w:sz w:val="28"/>
          <w:szCs w:val="28"/>
        </w:rPr>
        <w:t xml:space="preserve"> Anomaly detection in communication networks is the first step in the challenging task of securing a network, as anomalies may indicate suspicious behaviors, attacks, network malfunctions, or failures. In this paper, we address the problem of not only detecting the anomalous events but also of attributing the anomaly to the flows causing it. To this end, we develop a new statistical decision theoretic framework for temporally correlated traffic in networks via Markov chain modeling. We first formulate the optimal anomaly detection problem via the generalized likelihood ratio test (GLRT) for our composite model. This results in a combinatorial optimization problem which is prohibitively expensive. We then develop two low-complexity anomaly detection algorithms. The first is based on the cross entropy (CE) method, which detects anomalies as well as attributes anomalies to flows. The second algorithm performs anomaly detection via GLRT on the aggregated flows transformation—a compact low-dimensional representation of the raw traffic flows. The two algorithms complement each other and allow the network operator to first activate the flow aggregation algorithm in order to quickly detect anomalies in the system. Once an anomaly has been detected, the operator can further investigate which specific flows are anomalous by running the CE-based algorithm. We perform extensive performance evaluations and experiment our algorithms on synthetic and semi-synthetic data, as well as on real Internet traffic data obtained from the MAWI archive, and finally make recommendations regarding their usability.</w:t>
      </w:r>
    </w:p>
    <w:p w:rsidR="00FA6026" w:rsidRPr="00DB3ABE" w:rsidRDefault="00FA6026" w:rsidP="00FA6026">
      <w:pPr>
        <w:spacing w:line="360" w:lineRule="auto"/>
        <w:jc w:val="both"/>
        <w:rPr>
          <w:rFonts w:ascii="Times New Roman" w:hAnsi="Times New Roman" w:cs="Times New Roman"/>
          <w:b/>
          <w:sz w:val="28"/>
          <w:szCs w:val="28"/>
        </w:rPr>
      </w:pPr>
      <w:r w:rsidRPr="00DB3ABE">
        <w:rPr>
          <w:rFonts w:ascii="Times New Roman" w:hAnsi="Times New Roman" w:cs="Times New Roman"/>
          <w:b/>
          <w:sz w:val="28"/>
          <w:szCs w:val="28"/>
        </w:rPr>
        <w:lastRenderedPageBreak/>
        <w:t>EXISTING SYSTEM:</w:t>
      </w:r>
    </w:p>
    <w:p w:rsidR="00FA6026" w:rsidRPr="00DB3ABE" w:rsidRDefault="00FA6026" w:rsidP="00FA6026">
      <w:pPr>
        <w:spacing w:line="360" w:lineRule="auto"/>
        <w:ind w:firstLine="720"/>
        <w:jc w:val="both"/>
        <w:rPr>
          <w:rFonts w:ascii="Times New Roman" w:hAnsi="Times New Roman" w:cs="Times New Roman"/>
          <w:sz w:val="28"/>
          <w:szCs w:val="28"/>
        </w:rPr>
      </w:pPr>
      <w:r w:rsidRPr="00DB3ABE">
        <w:rPr>
          <w:rFonts w:ascii="Times New Roman" w:hAnsi="Times New Roman" w:cs="Times New Roman"/>
          <w:sz w:val="28"/>
          <w:szCs w:val="28"/>
        </w:rPr>
        <w:t xml:space="preserve">Anomalies in data network are patterns that deviate from the ‘normal’ expected behavior of the network. These patterns might consist of suspicious behaviors such network scans for vulnerable ports/services, attacks such as TCP SYN flooding, </w:t>
      </w:r>
      <w:proofErr w:type="spellStart"/>
      <w:r w:rsidRPr="00DB3ABE">
        <w:rPr>
          <w:rFonts w:ascii="Times New Roman" w:hAnsi="Times New Roman" w:cs="Times New Roman"/>
          <w:sz w:val="28"/>
          <w:szCs w:val="28"/>
        </w:rPr>
        <w:t>DDoS</w:t>
      </w:r>
      <w:proofErr w:type="spellEnd"/>
      <w:r w:rsidRPr="00DB3ABE">
        <w:rPr>
          <w:rFonts w:ascii="Times New Roman" w:hAnsi="Times New Roman" w:cs="Times New Roman"/>
          <w:sz w:val="28"/>
          <w:szCs w:val="28"/>
        </w:rPr>
        <w:t xml:space="preserve"> amplification attacks, etc., or they could also be the result of spurious traffic caused by network failures. Anomaly detection has many applications in various areas of research. These include change detection in sensor networks, location spoofing detection in </w:t>
      </w:r>
      <w:proofErr w:type="spellStart"/>
      <w:r w:rsidRPr="00DB3ABE">
        <w:rPr>
          <w:rFonts w:ascii="Times New Roman" w:hAnsi="Times New Roman" w:cs="Times New Roman"/>
          <w:sz w:val="28"/>
          <w:szCs w:val="28"/>
        </w:rPr>
        <w:t>IoT</w:t>
      </w:r>
      <w:proofErr w:type="spellEnd"/>
      <w:r w:rsidRPr="00DB3ABE">
        <w:rPr>
          <w:rFonts w:ascii="Times New Roman" w:hAnsi="Times New Roman" w:cs="Times New Roman"/>
          <w:sz w:val="28"/>
          <w:szCs w:val="28"/>
        </w:rPr>
        <w:t xml:space="preserve"> networks, fraud detection, etc.</w:t>
      </w:r>
      <w:r w:rsidR="00DB3ABE" w:rsidRPr="00DB3ABE">
        <w:rPr>
          <w:rFonts w:ascii="Times New Roman" w:hAnsi="Times New Roman" w:cs="Times New Roman"/>
          <w:sz w:val="28"/>
          <w:szCs w:val="28"/>
        </w:rPr>
        <w:t xml:space="preserve"> W</w:t>
      </w:r>
      <w:r w:rsidRPr="00DB3ABE">
        <w:rPr>
          <w:rFonts w:ascii="Times New Roman" w:hAnsi="Times New Roman" w:cs="Times New Roman"/>
          <w:sz w:val="28"/>
          <w:szCs w:val="28"/>
        </w:rPr>
        <w:t>e concentrate on anomalies in data network, but the model and algorithms we develop can be applied to other domains as well. There are numerous works that have attempted to solve the problem of network anomaly detection. In the past works, a number of features with granularities varying from packets to flows to sessions have been considered. Similarly, a number of models have been used to analyze these features with the aim of detecting anomalies in network traffic</w:t>
      </w:r>
      <w:r w:rsidR="00DB3ABE" w:rsidRPr="00DB3ABE">
        <w:rPr>
          <w:rFonts w:ascii="Times New Roman" w:hAnsi="Times New Roman" w:cs="Times New Roman"/>
          <w:sz w:val="28"/>
          <w:szCs w:val="28"/>
        </w:rPr>
        <w:t>.</w:t>
      </w:r>
    </w:p>
    <w:p w:rsidR="00DB3ABE" w:rsidRPr="00DB3ABE" w:rsidRDefault="00DB3ABE" w:rsidP="00DB3ABE">
      <w:pPr>
        <w:spacing w:line="360" w:lineRule="auto"/>
        <w:jc w:val="both"/>
        <w:rPr>
          <w:rFonts w:ascii="Times New Roman" w:hAnsi="Times New Roman" w:cs="Times New Roman"/>
          <w:b/>
          <w:sz w:val="28"/>
          <w:szCs w:val="28"/>
        </w:rPr>
      </w:pPr>
      <w:r w:rsidRPr="00DB3ABE">
        <w:rPr>
          <w:rFonts w:ascii="Times New Roman" w:hAnsi="Times New Roman" w:cs="Times New Roman"/>
          <w:b/>
          <w:sz w:val="28"/>
          <w:szCs w:val="28"/>
        </w:rPr>
        <w:t>DISADVANTAGES:</w:t>
      </w:r>
    </w:p>
    <w:p w:rsidR="00DB3ABE" w:rsidRPr="00DB3ABE" w:rsidRDefault="00DB3ABE" w:rsidP="00DB3ABE">
      <w:pPr>
        <w:pStyle w:val="ListParagraph"/>
        <w:numPr>
          <w:ilvl w:val="0"/>
          <w:numId w:val="1"/>
        </w:numPr>
        <w:spacing w:line="360" w:lineRule="auto"/>
        <w:jc w:val="both"/>
        <w:rPr>
          <w:rFonts w:ascii="Times New Roman" w:hAnsi="Times New Roman" w:cs="Times New Roman"/>
          <w:b/>
          <w:sz w:val="28"/>
          <w:szCs w:val="28"/>
        </w:rPr>
      </w:pPr>
      <w:r w:rsidRPr="00DB3ABE">
        <w:rPr>
          <w:rFonts w:ascii="Times New Roman" w:hAnsi="Times New Roman" w:cs="Times New Roman"/>
          <w:sz w:val="28"/>
          <w:szCs w:val="28"/>
        </w:rPr>
        <w:t>Patterns might consist of suspicious behaviors such network scans for vulnerable ports/services, attacks.</w:t>
      </w:r>
    </w:p>
    <w:p w:rsidR="00DB3ABE" w:rsidRPr="00D33E71" w:rsidRDefault="00DB3ABE" w:rsidP="00DB3ABE">
      <w:pPr>
        <w:pStyle w:val="ListParagraph"/>
        <w:numPr>
          <w:ilvl w:val="0"/>
          <w:numId w:val="1"/>
        </w:numPr>
        <w:spacing w:line="360" w:lineRule="auto"/>
        <w:jc w:val="both"/>
        <w:rPr>
          <w:rFonts w:ascii="Times New Roman" w:hAnsi="Times New Roman" w:cs="Times New Roman"/>
          <w:b/>
          <w:sz w:val="28"/>
          <w:szCs w:val="28"/>
        </w:rPr>
      </w:pPr>
      <w:r w:rsidRPr="00DB3ABE">
        <w:rPr>
          <w:rFonts w:ascii="Times New Roman" w:hAnsi="Times New Roman" w:cs="Times New Roman"/>
          <w:sz w:val="28"/>
          <w:szCs w:val="28"/>
        </w:rPr>
        <w:t>While the principle of maximum entropy is clearly a good summary for detecting network traffic anomaly, it has no direct interpretation in terms of the final decision;</w:t>
      </w:r>
    </w:p>
    <w:p w:rsidR="00D33E71" w:rsidRDefault="00D33E71" w:rsidP="00D33E71">
      <w:pPr>
        <w:spacing w:line="360" w:lineRule="auto"/>
        <w:jc w:val="both"/>
        <w:rPr>
          <w:rFonts w:ascii="Times New Roman" w:hAnsi="Times New Roman" w:cs="Times New Roman"/>
          <w:b/>
          <w:sz w:val="28"/>
          <w:szCs w:val="28"/>
        </w:rPr>
      </w:pPr>
    </w:p>
    <w:p w:rsidR="00D33E71" w:rsidRDefault="00D33E71" w:rsidP="00D33E71">
      <w:pPr>
        <w:spacing w:line="360" w:lineRule="auto"/>
        <w:jc w:val="both"/>
        <w:rPr>
          <w:rFonts w:ascii="Times New Roman" w:hAnsi="Times New Roman" w:cs="Times New Roman"/>
          <w:b/>
          <w:sz w:val="28"/>
          <w:szCs w:val="28"/>
        </w:rPr>
      </w:pPr>
    </w:p>
    <w:p w:rsidR="00D33E71" w:rsidRDefault="00D33E71" w:rsidP="00D33E71">
      <w:pPr>
        <w:spacing w:line="360" w:lineRule="auto"/>
        <w:jc w:val="both"/>
        <w:rPr>
          <w:rFonts w:ascii="Times New Roman" w:hAnsi="Times New Roman" w:cs="Times New Roman"/>
          <w:b/>
          <w:sz w:val="28"/>
          <w:szCs w:val="28"/>
        </w:rPr>
      </w:pPr>
    </w:p>
    <w:p w:rsidR="00D33E71" w:rsidRDefault="00D33E71" w:rsidP="00D33E71">
      <w:pPr>
        <w:spacing w:line="360" w:lineRule="auto"/>
        <w:jc w:val="both"/>
        <w:rPr>
          <w:rFonts w:ascii="Times New Roman" w:hAnsi="Times New Roman" w:cs="Times New Roman"/>
          <w:b/>
          <w:sz w:val="28"/>
          <w:szCs w:val="28"/>
        </w:rPr>
      </w:pPr>
    </w:p>
    <w:p w:rsidR="00D33E71" w:rsidRDefault="00D33E71" w:rsidP="00D33E71">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PROPOSED SYSTE:</w:t>
      </w:r>
    </w:p>
    <w:p w:rsidR="00D33E71" w:rsidRDefault="00D33E71" w:rsidP="00D33E71">
      <w:pPr>
        <w:spacing w:line="360" w:lineRule="auto"/>
        <w:jc w:val="both"/>
        <w:rPr>
          <w:rFonts w:ascii="Times New Roman" w:hAnsi="Times New Roman" w:cs="Times New Roman"/>
          <w:sz w:val="28"/>
        </w:rPr>
      </w:pPr>
      <w:r>
        <w:rPr>
          <w:rFonts w:ascii="Times New Roman" w:hAnsi="Times New Roman" w:cs="Times New Roman"/>
          <w:b/>
          <w:sz w:val="28"/>
          <w:szCs w:val="28"/>
        </w:rPr>
        <w:tab/>
      </w:r>
      <w:r w:rsidRPr="004350BC">
        <w:rPr>
          <w:rFonts w:ascii="Times New Roman" w:hAnsi="Times New Roman" w:cs="Times New Roman"/>
          <w:sz w:val="28"/>
        </w:rPr>
        <w:t>We concentrate on temporally correlated features of network traffic which we model via a Markov Chain, with the aim of studying the feasibility and performance of such a model in detecting network anomalies. In the process, we choose as our working example one important feature—state transitions of TCP (Transmission Control Protocol) flows—for modeling traffic data. TCP state transitions for normal flows are based on TCP’s Finite State Machine (FSM) which evolves stochastically according to a first order Markov Chain. We note that our model is general to encompass any feature that can be accurately modeled as Monrovian FSM (e.g.</w:t>
      </w:r>
      <w:proofErr w:type="gramStart"/>
      <w:r w:rsidRPr="004350BC">
        <w:rPr>
          <w:rFonts w:ascii="Times New Roman" w:hAnsi="Times New Roman" w:cs="Times New Roman"/>
          <w:sz w:val="28"/>
        </w:rPr>
        <w:t>,.</w:t>
      </w:r>
      <w:proofErr w:type="gramEnd"/>
      <w:r w:rsidRPr="004350BC">
        <w:rPr>
          <w:rFonts w:ascii="Times New Roman" w:hAnsi="Times New Roman" w:cs="Times New Roman"/>
          <w:sz w:val="28"/>
        </w:rPr>
        <w:t xml:space="preserve"> traffic rate). In the simplest model for anomalies, one defines two mutually exclusive hypotheses: in the first, all the traffic in the network is normal; and in the second, there are one or more anomalous flows. This constitutes a binary hypotheses testing, which can be solved via the clas</w:t>
      </w:r>
      <w:r w:rsidR="008E53B1">
        <w:rPr>
          <w:rFonts w:ascii="Times New Roman" w:hAnsi="Times New Roman" w:cs="Times New Roman"/>
          <w:sz w:val="28"/>
        </w:rPr>
        <w:t xml:space="preserve">sical decision theory framework. </w:t>
      </w:r>
      <w:r w:rsidRPr="004350BC">
        <w:rPr>
          <w:rFonts w:ascii="Times New Roman" w:hAnsi="Times New Roman" w:cs="Times New Roman"/>
          <w:sz w:val="28"/>
        </w:rPr>
        <w:t>However, this approach may be too restrictive in many practical cases; since in practice, we also need to identify the flows that are anomalous, in order to trigger actions and also for further investigations. The realistic requirement makes the problem much more difficult as it involves multiple competing models, and this is the scenario we tackle in this paper</w:t>
      </w:r>
      <w:r w:rsidR="004350BC">
        <w:rPr>
          <w:rFonts w:ascii="Times New Roman" w:hAnsi="Times New Roman" w:cs="Times New Roman"/>
          <w:sz w:val="28"/>
        </w:rPr>
        <w:t>.</w:t>
      </w:r>
    </w:p>
    <w:p w:rsidR="008E53B1" w:rsidRPr="008E53B1" w:rsidRDefault="008E53B1" w:rsidP="00D33E71">
      <w:pPr>
        <w:spacing w:line="360" w:lineRule="auto"/>
        <w:jc w:val="both"/>
        <w:rPr>
          <w:rFonts w:ascii="Times New Roman" w:hAnsi="Times New Roman" w:cs="Times New Roman"/>
          <w:b/>
          <w:sz w:val="28"/>
          <w:szCs w:val="28"/>
        </w:rPr>
      </w:pPr>
      <w:r w:rsidRPr="008E53B1">
        <w:rPr>
          <w:rFonts w:ascii="Times New Roman" w:hAnsi="Times New Roman" w:cs="Times New Roman"/>
          <w:b/>
          <w:sz w:val="28"/>
          <w:szCs w:val="28"/>
        </w:rPr>
        <w:t>ADVANTAGES:</w:t>
      </w:r>
    </w:p>
    <w:p w:rsidR="008E53B1" w:rsidRPr="008E53B1" w:rsidRDefault="008E53B1" w:rsidP="008E53B1">
      <w:pPr>
        <w:pStyle w:val="ListParagraph"/>
        <w:numPr>
          <w:ilvl w:val="0"/>
          <w:numId w:val="2"/>
        </w:numPr>
        <w:spacing w:line="360" w:lineRule="auto"/>
        <w:jc w:val="both"/>
        <w:rPr>
          <w:rFonts w:ascii="Times New Roman" w:hAnsi="Times New Roman" w:cs="Times New Roman"/>
          <w:b/>
          <w:sz w:val="28"/>
          <w:szCs w:val="28"/>
        </w:rPr>
      </w:pPr>
      <w:r w:rsidRPr="008E53B1">
        <w:rPr>
          <w:rFonts w:ascii="Times New Roman" w:hAnsi="Times New Roman" w:cs="Times New Roman"/>
          <w:sz w:val="28"/>
          <w:szCs w:val="28"/>
        </w:rPr>
        <w:t>We formulate the problem of jointly detecting anomalies in communication network traffic and attributing to the subset of flows causing the anomalies</w:t>
      </w:r>
      <w:r w:rsidRPr="008E53B1">
        <w:rPr>
          <w:rFonts w:ascii="Times New Roman" w:hAnsi="Times New Roman" w:cs="Times New Roman"/>
          <w:sz w:val="28"/>
          <w:szCs w:val="28"/>
        </w:rPr>
        <w:t>.</w:t>
      </w:r>
    </w:p>
    <w:p w:rsidR="008E53B1" w:rsidRPr="00B331E8" w:rsidRDefault="008E53B1" w:rsidP="008E53B1">
      <w:pPr>
        <w:pStyle w:val="ListParagraph"/>
        <w:numPr>
          <w:ilvl w:val="0"/>
          <w:numId w:val="2"/>
        </w:numPr>
        <w:spacing w:line="360" w:lineRule="auto"/>
        <w:jc w:val="both"/>
        <w:rPr>
          <w:rFonts w:ascii="Times New Roman" w:hAnsi="Times New Roman" w:cs="Times New Roman"/>
          <w:b/>
          <w:sz w:val="28"/>
          <w:szCs w:val="28"/>
        </w:rPr>
      </w:pPr>
      <w:r w:rsidRPr="008E53B1">
        <w:rPr>
          <w:rFonts w:ascii="Times New Roman" w:hAnsi="Times New Roman" w:cs="Times New Roman"/>
          <w:sz w:val="28"/>
          <w:szCs w:val="28"/>
        </w:rPr>
        <w:t>Algorithm</w:t>
      </w:r>
      <w:r w:rsidRPr="008E53B1">
        <w:rPr>
          <w:rFonts w:ascii="Times New Roman" w:hAnsi="Times New Roman" w:cs="Times New Roman"/>
          <w:sz w:val="28"/>
          <w:szCs w:val="28"/>
        </w:rPr>
        <w:t xml:space="preserve"> not only detects the presence of anomaly, but also identifies the subset of flows causing it.</w:t>
      </w:r>
    </w:p>
    <w:p w:rsidR="00B331E8" w:rsidRDefault="00B331E8" w:rsidP="00B331E8">
      <w:pPr>
        <w:spacing w:line="360" w:lineRule="auto"/>
        <w:jc w:val="both"/>
        <w:rPr>
          <w:rFonts w:ascii="Times New Roman" w:hAnsi="Times New Roman" w:cs="Times New Roman"/>
          <w:b/>
          <w:sz w:val="28"/>
          <w:szCs w:val="28"/>
        </w:rPr>
      </w:pPr>
    </w:p>
    <w:p w:rsidR="00B331E8" w:rsidRDefault="00B331E8" w:rsidP="00B331E8">
      <w:pPr>
        <w:spacing w:line="360" w:lineRule="auto"/>
        <w:jc w:val="both"/>
        <w:rPr>
          <w:rFonts w:ascii="Times New Roman" w:hAnsi="Times New Roman" w:cs="Times New Roman"/>
          <w:b/>
          <w:sz w:val="28"/>
          <w:szCs w:val="28"/>
        </w:rPr>
      </w:pPr>
    </w:p>
    <w:p w:rsidR="00B331E8" w:rsidRPr="005B607B" w:rsidRDefault="00B331E8" w:rsidP="00B331E8">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B331E8" w:rsidRPr="005B607B" w:rsidRDefault="00B331E8" w:rsidP="00B331E8">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B331E8" w:rsidRPr="005B607B" w:rsidRDefault="00B331E8" w:rsidP="00B331E8">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Pr="005B607B">
        <w:rPr>
          <w:rFonts w:ascii="Times New Roman" w:hAnsi="Times New Roman" w:cs="Times New Roman"/>
          <w:sz w:val="28"/>
          <w:szCs w:val="28"/>
          <w:lang w:val="en-GB"/>
        </w:rPr>
        <w:t>i3 Processor</w:t>
      </w:r>
    </w:p>
    <w:p w:rsidR="00B331E8" w:rsidRPr="005B607B" w:rsidRDefault="00B331E8" w:rsidP="00B331E8">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B331E8" w:rsidRPr="005B607B" w:rsidRDefault="00B331E8" w:rsidP="00B331E8">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B331E8" w:rsidRPr="005B607B" w:rsidRDefault="00B331E8" w:rsidP="00B331E8">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B331E8" w:rsidRPr="005B607B" w:rsidRDefault="00B331E8" w:rsidP="00B331E8">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B331E8" w:rsidRPr="005B607B" w:rsidRDefault="00B331E8" w:rsidP="00B331E8">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B331E8" w:rsidRPr="006F35EF" w:rsidRDefault="00B331E8" w:rsidP="00B331E8">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B331E8" w:rsidRPr="005B607B" w:rsidRDefault="00B331E8" w:rsidP="00B331E8">
      <w:pPr>
        <w:spacing w:line="360" w:lineRule="auto"/>
        <w:rPr>
          <w:rFonts w:ascii="Times New Roman" w:hAnsi="Times New Roman" w:cs="Times New Roman"/>
          <w:sz w:val="28"/>
          <w:szCs w:val="28"/>
        </w:rPr>
      </w:pPr>
    </w:p>
    <w:p w:rsidR="00B331E8" w:rsidRPr="006F35EF" w:rsidRDefault="00B331E8" w:rsidP="00B331E8">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B331E8" w:rsidRPr="005B607B" w:rsidRDefault="00B331E8" w:rsidP="00B331E8">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B331E8" w:rsidRPr="005B607B" w:rsidRDefault="00B331E8" w:rsidP="00B331E8">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B331E8" w:rsidRPr="005B607B" w:rsidRDefault="00B331E8" w:rsidP="00B331E8">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B331E8" w:rsidRPr="005B607B" w:rsidRDefault="00B331E8" w:rsidP="00B331E8">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B331E8" w:rsidRPr="005B607B" w:rsidRDefault="00B331E8" w:rsidP="00B331E8">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B331E8" w:rsidRPr="005B607B" w:rsidRDefault="00B331E8" w:rsidP="00B331E8">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B331E8" w:rsidRPr="005B607B" w:rsidRDefault="00B331E8" w:rsidP="00B331E8">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B331E8" w:rsidRPr="005B607B" w:rsidRDefault="00B331E8" w:rsidP="00B331E8">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B331E8" w:rsidRDefault="00B331E8" w:rsidP="00B331E8">
      <w:pPr>
        <w:spacing w:line="360" w:lineRule="auto"/>
        <w:jc w:val="both"/>
        <w:rPr>
          <w:rFonts w:ascii="Times New Roman" w:hAnsi="Times New Roman" w:cs="Times New Roman"/>
          <w:b/>
          <w:bCs/>
          <w:sz w:val="28"/>
          <w:szCs w:val="28"/>
        </w:rPr>
      </w:pPr>
    </w:p>
    <w:p w:rsidR="00B331E8" w:rsidRDefault="00B331E8" w:rsidP="00B331E8">
      <w:pPr>
        <w:spacing w:line="360" w:lineRule="auto"/>
        <w:jc w:val="both"/>
        <w:rPr>
          <w:rFonts w:ascii="Times New Roman" w:hAnsi="Times New Roman" w:cs="Times New Roman"/>
          <w:b/>
          <w:sz w:val="28"/>
          <w:szCs w:val="28"/>
        </w:rPr>
      </w:pPr>
    </w:p>
    <w:p w:rsidR="00B331E8" w:rsidRDefault="00B331E8" w:rsidP="00B331E8">
      <w:pPr>
        <w:spacing w:line="360" w:lineRule="auto"/>
        <w:jc w:val="both"/>
        <w:rPr>
          <w:rFonts w:ascii="Times New Roman" w:hAnsi="Times New Roman" w:cs="Times New Roman"/>
          <w:b/>
          <w:sz w:val="28"/>
          <w:szCs w:val="28"/>
        </w:rPr>
      </w:pPr>
    </w:p>
    <w:p w:rsidR="00B331E8" w:rsidRDefault="00B331E8" w:rsidP="00B331E8">
      <w:pPr>
        <w:spacing w:line="360" w:lineRule="auto"/>
        <w:jc w:val="both"/>
        <w:rPr>
          <w:rFonts w:ascii="Times New Roman" w:hAnsi="Times New Roman" w:cs="Times New Roman"/>
          <w:b/>
          <w:sz w:val="28"/>
          <w:szCs w:val="28"/>
        </w:rPr>
      </w:pPr>
    </w:p>
    <w:p w:rsidR="00B331E8" w:rsidRPr="00212435" w:rsidRDefault="00B331E8" w:rsidP="00B331E8">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B331E8" w:rsidRPr="00B331E8" w:rsidRDefault="00B331E8" w:rsidP="00B331E8">
      <w:pPr>
        <w:spacing w:line="360" w:lineRule="auto"/>
        <w:jc w:val="both"/>
        <w:rPr>
          <w:rFonts w:ascii="Times New Roman" w:hAnsi="Times New Roman" w:cs="Times New Roman"/>
          <w:sz w:val="28"/>
          <w:szCs w:val="28"/>
        </w:rPr>
      </w:pPr>
      <w:r w:rsidRPr="00B331E8">
        <w:rPr>
          <w:rFonts w:ascii="Times New Roman" w:hAnsi="Times New Roman" w:cs="Times New Roman"/>
          <w:sz w:val="28"/>
          <w:szCs w:val="28"/>
        </w:rPr>
        <w:t xml:space="preserve">[1] D. Turner, K. </w:t>
      </w:r>
      <w:proofErr w:type="spellStart"/>
      <w:r w:rsidRPr="00B331E8">
        <w:rPr>
          <w:rFonts w:ascii="Times New Roman" w:hAnsi="Times New Roman" w:cs="Times New Roman"/>
          <w:sz w:val="28"/>
          <w:szCs w:val="28"/>
        </w:rPr>
        <w:t>Levchenko</w:t>
      </w:r>
      <w:proofErr w:type="spellEnd"/>
      <w:r w:rsidRPr="00B331E8">
        <w:rPr>
          <w:rFonts w:ascii="Times New Roman" w:hAnsi="Times New Roman" w:cs="Times New Roman"/>
          <w:sz w:val="28"/>
          <w:szCs w:val="28"/>
        </w:rPr>
        <w:t xml:space="preserve">, A. C. </w:t>
      </w:r>
      <w:proofErr w:type="spellStart"/>
      <w:r w:rsidRPr="00B331E8">
        <w:rPr>
          <w:rFonts w:ascii="Times New Roman" w:hAnsi="Times New Roman" w:cs="Times New Roman"/>
          <w:sz w:val="28"/>
          <w:szCs w:val="28"/>
        </w:rPr>
        <w:t>Snoeren</w:t>
      </w:r>
      <w:proofErr w:type="spellEnd"/>
      <w:r w:rsidRPr="00B331E8">
        <w:rPr>
          <w:rFonts w:ascii="Times New Roman" w:hAnsi="Times New Roman" w:cs="Times New Roman"/>
          <w:sz w:val="28"/>
          <w:szCs w:val="28"/>
        </w:rPr>
        <w:t>, an</w:t>
      </w:r>
      <w:bookmarkStart w:id="0" w:name="_GoBack"/>
      <w:bookmarkEnd w:id="0"/>
      <w:r w:rsidRPr="00B331E8">
        <w:rPr>
          <w:rFonts w:ascii="Times New Roman" w:hAnsi="Times New Roman" w:cs="Times New Roman"/>
          <w:sz w:val="28"/>
          <w:szCs w:val="28"/>
        </w:rPr>
        <w:t xml:space="preserve">d S. Savage, “California fault lines: Understanding the causes and impact of network failures,” ACM SIGCOMM </w:t>
      </w:r>
      <w:proofErr w:type="spellStart"/>
      <w:r w:rsidRPr="00B331E8">
        <w:rPr>
          <w:rFonts w:ascii="Times New Roman" w:hAnsi="Times New Roman" w:cs="Times New Roman"/>
          <w:sz w:val="28"/>
          <w:szCs w:val="28"/>
        </w:rPr>
        <w:t>Comput</w:t>
      </w:r>
      <w:proofErr w:type="spellEnd"/>
      <w:r w:rsidRPr="00B331E8">
        <w:rPr>
          <w:rFonts w:ascii="Times New Roman" w:hAnsi="Times New Roman" w:cs="Times New Roman"/>
          <w:sz w:val="28"/>
          <w:szCs w:val="28"/>
        </w:rPr>
        <w:t xml:space="preserve">. </w:t>
      </w:r>
      <w:proofErr w:type="spellStart"/>
      <w:proofErr w:type="gramStart"/>
      <w:r w:rsidRPr="00B331E8">
        <w:rPr>
          <w:rFonts w:ascii="Times New Roman" w:hAnsi="Times New Roman" w:cs="Times New Roman"/>
          <w:sz w:val="28"/>
          <w:szCs w:val="28"/>
        </w:rPr>
        <w:t>Commun</w:t>
      </w:r>
      <w:proofErr w:type="spellEnd"/>
      <w:r w:rsidRPr="00B331E8">
        <w:rPr>
          <w:rFonts w:ascii="Times New Roman" w:hAnsi="Times New Roman" w:cs="Times New Roman"/>
          <w:sz w:val="28"/>
          <w:szCs w:val="28"/>
        </w:rPr>
        <w:t>.</w:t>
      </w:r>
      <w:proofErr w:type="gramEnd"/>
      <w:r w:rsidRPr="00B331E8">
        <w:rPr>
          <w:rFonts w:ascii="Times New Roman" w:hAnsi="Times New Roman" w:cs="Times New Roman"/>
          <w:sz w:val="28"/>
          <w:szCs w:val="28"/>
        </w:rPr>
        <w:t xml:space="preserve"> </w:t>
      </w:r>
      <w:proofErr w:type="gramStart"/>
      <w:r w:rsidRPr="00B331E8">
        <w:rPr>
          <w:rFonts w:ascii="Times New Roman" w:hAnsi="Times New Roman" w:cs="Times New Roman"/>
          <w:sz w:val="28"/>
          <w:szCs w:val="28"/>
        </w:rPr>
        <w:t>Rev., vol. 40, no. 4, pp. 315–326, 2011.</w:t>
      </w:r>
      <w:proofErr w:type="gramEnd"/>
    </w:p>
    <w:p w:rsidR="00B331E8" w:rsidRPr="00B331E8" w:rsidRDefault="00B331E8" w:rsidP="00B331E8">
      <w:pPr>
        <w:spacing w:line="360" w:lineRule="auto"/>
        <w:jc w:val="both"/>
        <w:rPr>
          <w:rFonts w:ascii="Times New Roman" w:hAnsi="Times New Roman" w:cs="Times New Roman"/>
          <w:sz w:val="28"/>
          <w:szCs w:val="28"/>
        </w:rPr>
      </w:pPr>
      <w:r w:rsidRPr="00B331E8">
        <w:rPr>
          <w:rFonts w:ascii="Times New Roman" w:hAnsi="Times New Roman" w:cs="Times New Roman"/>
          <w:sz w:val="28"/>
          <w:szCs w:val="28"/>
        </w:rPr>
        <w:t xml:space="preserve"> [2] I. </w:t>
      </w:r>
      <w:proofErr w:type="spellStart"/>
      <w:r w:rsidRPr="00B331E8">
        <w:rPr>
          <w:rFonts w:ascii="Times New Roman" w:hAnsi="Times New Roman" w:cs="Times New Roman"/>
          <w:sz w:val="28"/>
          <w:szCs w:val="28"/>
        </w:rPr>
        <w:t>Nevat</w:t>
      </w:r>
      <w:proofErr w:type="spellEnd"/>
      <w:r w:rsidRPr="00B331E8">
        <w:rPr>
          <w:rFonts w:ascii="Times New Roman" w:hAnsi="Times New Roman" w:cs="Times New Roman"/>
          <w:sz w:val="28"/>
          <w:szCs w:val="28"/>
        </w:rPr>
        <w:t xml:space="preserve">, G. W. Peters, and I. B. </w:t>
      </w:r>
      <w:proofErr w:type="spellStart"/>
      <w:r w:rsidRPr="00B331E8">
        <w:rPr>
          <w:rFonts w:ascii="Times New Roman" w:hAnsi="Times New Roman" w:cs="Times New Roman"/>
          <w:sz w:val="28"/>
          <w:szCs w:val="28"/>
        </w:rPr>
        <w:t>Collings</w:t>
      </w:r>
      <w:proofErr w:type="spellEnd"/>
      <w:r w:rsidRPr="00B331E8">
        <w:rPr>
          <w:rFonts w:ascii="Times New Roman" w:hAnsi="Times New Roman" w:cs="Times New Roman"/>
          <w:sz w:val="28"/>
          <w:szCs w:val="28"/>
        </w:rPr>
        <w:t xml:space="preserve">, “Distributed detection in sensor networks over fading channels with multiple antennas at the fusion </w:t>
      </w:r>
      <w:proofErr w:type="spellStart"/>
      <w:r w:rsidRPr="00B331E8">
        <w:rPr>
          <w:rFonts w:ascii="Times New Roman" w:hAnsi="Times New Roman" w:cs="Times New Roman"/>
          <w:sz w:val="28"/>
          <w:szCs w:val="28"/>
        </w:rPr>
        <w:t>centre</w:t>
      </w:r>
      <w:proofErr w:type="spellEnd"/>
      <w:r w:rsidRPr="00B331E8">
        <w:rPr>
          <w:rFonts w:ascii="Times New Roman" w:hAnsi="Times New Roman" w:cs="Times New Roman"/>
          <w:sz w:val="28"/>
          <w:szCs w:val="28"/>
        </w:rPr>
        <w:t xml:space="preserve">,” IEEE Trans. Signal Process., vol. 62, no. 3, pp. 671–683, Feb. 2014. </w:t>
      </w:r>
    </w:p>
    <w:p w:rsidR="00B331E8" w:rsidRPr="00B331E8" w:rsidRDefault="00B331E8" w:rsidP="00B331E8">
      <w:pPr>
        <w:spacing w:line="360" w:lineRule="auto"/>
        <w:jc w:val="both"/>
        <w:rPr>
          <w:rFonts w:ascii="Times New Roman" w:hAnsi="Times New Roman" w:cs="Times New Roman"/>
          <w:sz w:val="28"/>
          <w:szCs w:val="28"/>
        </w:rPr>
      </w:pPr>
      <w:proofErr w:type="gramStart"/>
      <w:r w:rsidRPr="00B331E8">
        <w:rPr>
          <w:rFonts w:ascii="Times New Roman" w:hAnsi="Times New Roman" w:cs="Times New Roman"/>
          <w:sz w:val="28"/>
          <w:szCs w:val="28"/>
        </w:rPr>
        <w:t xml:space="preserve">[3] J. Y. </w:t>
      </w:r>
      <w:proofErr w:type="spellStart"/>
      <w:r w:rsidRPr="00B331E8">
        <w:rPr>
          <w:rFonts w:ascii="Times New Roman" w:hAnsi="Times New Roman" w:cs="Times New Roman"/>
          <w:sz w:val="28"/>
          <w:szCs w:val="28"/>
        </w:rPr>
        <w:t>Koh</w:t>
      </w:r>
      <w:proofErr w:type="spellEnd"/>
      <w:r w:rsidRPr="00B331E8">
        <w:rPr>
          <w:rFonts w:ascii="Times New Roman" w:hAnsi="Times New Roman" w:cs="Times New Roman"/>
          <w:sz w:val="28"/>
          <w:szCs w:val="28"/>
        </w:rPr>
        <w:t xml:space="preserve">, I. </w:t>
      </w:r>
      <w:proofErr w:type="spellStart"/>
      <w:r w:rsidRPr="00B331E8">
        <w:rPr>
          <w:rFonts w:ascii="Times New Roman" w:hAnsi="Times New Roman" w:cs="Times New Roman"/>
          <w:sz w:val="28"/>
          <w:szCs w:val="28"/>
        </w:rPr>
        <w:t>Nevat</w:t>
      </w:r>
      <w:proofErr w:type="spellEnd"/>
      <w:r w:rsidRPr="00B331E8">
        <w:rPr>
          <w:rFonts w:ascii="Times New Roman" w:hAnsi="Times New Roman" w:cs="Times New Roman"/>
          <w:sz w:val="28"/>
          <w:szCs w:val="28"/>
        </w:rPr>
        <w:t>, D. Leong, and W.-C.</w:t>
      </w:r>
      <w:proofErr w:type="gramEnd"/>
      <w:r w:rsidRPr="00B331E8">
        <w:rPr>
          <w:rFonts w:ascii="Times New Roman" w:hAnsi="Times New Roman" w:cs="Times New Roman"/>
          <w:sz w:val="28"/>
          <w:szCs w:val="28"/>
        </w:rPr>
        <w:t xml:space="preserve"> </w:t>
      </w:r>
      <w:proofErr w:type="gramStart"/>
      <w:r w:rsidRPr="00B331E8">
        <w:rPr>
          <w:rFonts w:ascii="Times New Roman" w:hAnsi="Times New Roman" w:cs="Times New Roman"/>
          <w:sz w:val="28"/>
          <w:szCs w:val="28"/>
        </w:rPr>
        <w:t>Wong, “Geo-spatial location spoofing detection for Internet of Things,” IEEE Internet Things J., vol. 3, no. 6, pp. 971–978, Dec. 2016.</w:t>
      </w:r>
      <w:proofErr w:type="gramEnd"/>
    </w:p>
    <w:p w:rsidR="00B331E8" w:rsidRPr="00B331E8" w:rsidRDefault="00B331E8" w:rsidP="00B331E8">
      <w:pPr>
        <w:spacing w:line="360" w:lineRule="auto"/>
        <w:jc w:val="both"/>
        <w:rPr>
          <w:rFonts w:ascii="Times New Roman" w:hAnsi="Times New Roman" w:cs="Times New Roman"/>
          <w:sz w:val="28"/>
          <w:szCs w:val="28"/>
        </w:rPr>
      </w:pPr>
      <w:r w:rsidRPr="00B331E8">
        <w:rPr>
          <w:rFonts w:ascii="Times New Roman" w:hAnsi="Times New Roman" w:cs="Times New Roman"/>
          <w:sz w:val="28"/>
          <w:szCs w:val="28"/>
        </w:rPr>
        <w:t xml:space="preserve"> [4] R. J. Bolton and D. J. Hand, “Statistical fraud detection: A review,” Stat. Sci., vol. 17, no. 3, pp. 235–249, 2002. </w:t>
      </w:r>
    </w:p>
    <w:p w:rsidR="00B331E8" w:rsidRPr="00B331E8" w:rsidRDefault="00B331E8" w:rsidP="00B331E8">
      <w:pPr>
        <w:spacing w:line="360" w:lineRule="auto"/>
        <w:jc w:val="both"/>
        <w:rPr>
          <w:rFonts w:ascii="Times New Roman" w:hAnsi="Times New Roman" w:cs="Times New Roman"/>
          <w:b/>
          <w:sz w:val="28"/>
          <w:szCs w:val="28"/>
        </w:rPr>
      </w:pPr>
      <w:proofErr w:type="gramStart"/>
      <w:r w:rsidRPr="00B331E8">
        <w:rPr>
          <w:rFonts w:ascii="Times New Roman" w:hAnsi="Times New Roman" w:cs="Times New Roman"/>
          <w:sz w:val="28"/>
          <w:szCs w:val="28"/>
        </w:rPr>
        <w:t xml:space="preserve">[5] F. Iglesias and T. </w:t>
      </w:r>
      <w:proofErr w:type="spellStart"/>
      <w:r w:rsidRPr="00B331E8">
        <w:rPr>
          <w:rFonts w:ascii="Times New Roman" w:hAnsi="Times New Roman" w:cs="Times New Roman"/>
          <w:sz w:val="28"/>
          <w:szCs w:val="28"/>
        </w:rPr>
        <w:t>Zseby</w:t>
      </w:r>
      <w:proofErr w:type="spellEnd"/>
      <w:r w:rsidRPr="00B331E8">
        <w:rPr>
          <w:rFonts w:ascii="Times New Roman" w:hAnsi="Times New Roman" w:cs="Times New Roman"/>
          <w:sz w:val="28"/>
          <w:szCs w:val="28"/>
        </w:rPr>
        <w:t>, “Analysis of network traffic features for anomaly detection,” Mach. Learn., vol. 101, nos. 1–3, pp. 59–84, 2014.</w:t>
      </w:r>
      <w:proofErr w:type="gramEnd"/>
    </w:p>
    <w:sectPr w:rsidR="00B331E8" w:rsidRPr="00B331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29A185F"/>
    <w:multiLevelType w:val="hybridMultilevel"/>
    <w:tmpl w:val="4538F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BE97060"/>
    <w:multiLevelType w:val="hybridMultilevel"/>
    <w:tmpl w:val="C9A66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6026"/>
    <w:rsid w:val="004350BC"/>
    <w:rsid w:val="00475620"/>
    <w:rsid w:val="004C433F"/>
    <w:rsid w:val="008E53B1"/>
    <w:rsid w:val="00B331E8"/>
    <w:rsid w:val="00D33E71"/>
    <w:rsid w:val="00D52000"/>
    <w:rsid w:val="00DB3ABE"/>
    <w:rsid w:val="00FA60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3AB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3A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909</Words>
  <Characters>5185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2021-10-07T09:58:00Z</dcterms:created>
  <dcterms:modified xsi:type="dcterms:W3CDTF">2021-10-07T10:13:00Z</dcterms:modified>
</cp:coreProperties>
</file>