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209" w:rsidRPr="00F367DB" w:rsidRDefault="0061149C" w:rsidP="00F367DB">
      <w:pPr>
        <w:spacing w:line="360" w:lineRule="auto"/>
        <w:jc w:val="center"/>
        <w:rPr>
          <w:rFonts w:ascii="Times New Roman" w:hAnsi="Times New Roman" w:cs="Times New Roman"/>
          <w:b/>
          <w:sz w:val="32"/>
          <w:szCs w:val="32"/>
        </w:rPr>
      </w:pPr>
      <w:r w:rsidRPr="00F367DB">
        <w:rPr>
          <w:rFonts w:ascii="Times New Roman" w:hAnsi="Times New Roman" w:cs="Times New Roman"/>
          <w:b/>
          <w:sz w:val="32"/>
          <w:szCs w:val="32"/>
        </w:rPr>
        <w:t>HOP-BY-HOP MESSAGE AUTHENTICATION AND SOURCE PRIVACY IN WIRELESS SENSOR NETWORKS</w:t>
      </w:r>
    </w:p>
    <w:p w:rsidR="001B1A81" w:rsidRDefault="001B1A81">
      <w:pPr>
        <w:jc w:val="both"/>
        <w:rPr>
          <w:rFonts w:ascii="Times New Roman" w:hAnsi="Times New Roman" w:cs="Times New Roman"/>
          <w:sz w:val="36"/>
          <w:szCs w:val="36"/>
        </w:rPr>
      </w:pPr>
    </w:p>
    <w:p w:rsidR="001B1A81" w:rsidRPr="006F1EB9" w:rsidRDefault="001B1A81" w:rsidP="006F1EB9">
      <w:pPr>
        <w:spacing w:line="360" w:lineRule="auto"/>
        <w:jc w:val="both"/>
        <w:rPr>
          <w:rFonts w:ascii="Times New Roman" w:hAnsi="Times New Roman" w:cs="Times New Roman"/>
          <w:b/>
          <w:sz w:val="28"/>
          <w:szCs w:val="28"/>
        </w:rPr>
      </w:pPr>
      <w:r w:rsidRPr="006F1EB9">
        <w:rPr>
          <w:rFonts w:ascii="Times New Roman" w:hAnsi="Times New Roman" w:cs="Times New Roman"/>
          <w:b/>
          <w:sz w:val="28"/>
          <w:szCs w:val="28"/>
        </w:rPr>
        <w:t>Abstract:</w:t>
      </w:r>
    </w:p>
    <w:p w:rsidR="001B1A81" w:rsidRPr="006F1EB9" w:rsidRDefault="001B1A81" w:rsidP="006F1EB9">
      <w:pPr>
        <w:spacing w:line="360" w:lineRule="auto"/>
        <w:jc w:val="both"/>
        <w:rPr>
          <w:rFonts w:ascii="Times New Roman" w:hAnsi="Times New Roman" w:cs="Times New Roman"/>
          <w:sz w:val="28"/>
          <w:szCs w:val="28"/>
        </w:rPr>
      </w:pPr>
      <w:r w:rsidRPr="006F1EB9">
        <w:rPr>
          <w:rFonts w:ascii="Times New Roman" w:hAnsi="Times New Roman" w:cs="Times New Roman"/>
          <w:sz w:val="28"/>
          <w:szCs w:val="28"/>
        </w:rPr>
        <w:t xml:space="preserve">                      </w:t>
      </w:r>
      <w:r w:rsidR="00F27A28" w:rsidRPr="006F1EB9">
        <w:rPr>
          <w:rFonts w:ascii="Times New Roman" w:hAnsi="Times New Roman" w:cs="Times New Roman"/>
          <w:sz w:val="28"/>
          <w:szCs w:val="28"/>
        </w:rPr>
        <w:t>Message authentication is one of the most effective ways to thwart unauthorized and corrupted messages from being forwarded in wireless sensor networks (WSNs). For this reason, many message authentication schemes have been developed, based on either symmetric-key cryptosystems or public-key cryptosystems. Most of them, however, have the limitations of high computational and communication overhead in addition to lack of scalability and resilience to node compromise attacks. To address these issues, a polynomial-based scheme was recently introduced. However, this scheme and its extensions all have the weakness of a built-in threshold determined by the degree of the polynomial: when the number of messages transmitted is larger than this threshold, the adversary can fully recover the polynomial. In this paper, we propose a scalable authentication scheme based on elliptic curve cryptography (ECC). While enabling intermediate nodes authentication, our proposed scheme allows any node to transmit an unlimited number of messages without suffering the threshold problem. In addition, our scheme can also provide message source privacy. Both theoretical analysis and simulation results demonstrate that our proposed scheme is more efficient than the polynomial-based approach in terms of computational and communication overhead under comparable security levels while providing message source privacy.</w:t>
      </w:r>
    </w:p>
    <w:p w:rsidR="006F1EB9" w:rsidRDefault="006F1EB9" w:rsidP="006F1EB9">
      <w:pPr>
        <w:spacing w:line="360" w:lineRule="auto"/>
        <w:jc w:val="both"/>
        <w:rPr>
          <w:rFonts w:ascii="Times New Roman" w:hAnsi="Times New Roman" w:cs="Times New Roman"/>
          <w:sz w:val="28"/>
          <w:szCs w:val="28"/>
        </w:rPr>
      </w:pPr>
    </w:p>
    <w:p w:rsidR="001B1A81" w:rsidRPr="006F1EB9" w:rsidRDefault="006F1EB9" w:rsidP="006F1EB9">
      <w:pPr>
        <w:spacing w:line="360" w:lineRule="auto"/>
        <w:jc w:val="both"/>
        <w:rPr>
          <w:rFonts w:ascii="Times New Roman" w:hAnsi="Times New Roman" w:cs="Times New Roman"/>
          <w:b/>
          <w:sz w:val="28"/>
          <w:szCs w:val="28"/>
        </w:rPr>
      </w:pPr>
      <w:r w:rsidRPr="006F1EB9">
        <w:rPr>
          <w:rFonts w:ascii="Times New Roman" w:hAnsi="Times New Roman" w:cs="Times New Roman"/>
          <w:b/>
          <w:sz w:val="28"/>
          <w:szCs w:val="28"/>
        </w:rPr>
        <w:lastRenderedPageBreak/>
        <w:t>EXISTING SYSTEM:</w:t>
      </w:r>
    </w:p>
    <w:p w:rsidR="001B1A81" w:rsidRPr="006F1EB9" w:rsidRDefault="002B2E88" w:rsidP="006F1EB9">
      <w:pPr>
        <w:pStyle w:val="ListParagraph"/>
        <w:numPr>
          <w:ilvl w:val="0"/>
          <w:numId w:val="6"/>
        </w:numPr>
        <w:spacing w:line="360" w:lineRule="auto"/>
        <w:jc w:val="both"/>
        <w:rPr>
          <w:rFonts w:ascii="Times New Roman" w:hAnsi="Times New Roman"/>
          <w:sz w:val="28"/>
          <w:szCs w:val="28"/>
        </w:rPr>
      </w:pPr>
      <w:r w:rsidRPr="006F1EB9">
        <w:rPr>
          <w:rFonts w:ascii="Times New Roman" w:hAnsi="Times New Roman"/>
          <w:sz w:val="28"/>
          <w:szCs w:val="28"/>
        </w:rPr>
        <w:t>The public-key based approach, each message is transmitted along with the digital signature of the message generated using the sender’s private key. Every intermediate forwarder and the final receiver can authenticate the message using the sender’s public key. One of the limitations of the public-key based scheme is the high computational overhead.</w:t>
      </w:r>
    </w:p>
    <w:p w:rsidR="003838CE" w:rsidRPr="006F1EB9" w:rsidRDefault="002B2E88" w:rsidP="006F1EB9">
      <w:pPr>
        <w:pStyle w:val="ListParagraph"/>
        <w:numPr>
          <w:ilvl w:val="0"/>
          <w:numId w:val="6"/>
        </w:numPr>
        <w:spacing w:line="360" w:lineRule="auto"/>
        <w:jc w:val="both"/>
        <w:rPr>
          <w:rFonts w:ascii="Times New Roman" w:hAnsi="Times New Roman"/>
          <w:sz w:val="28"/>
          <w:szCs w:val="28"/>
        </w:rPr>
      </w:pPr>
      <w:r w:rsidRPr="006F1EB9">
        <w:rPr>
          <w:rFonts w:ascii="Times New Roman" w:hAnsi="Times New Roman"/>
          <w:sz w:val="28"/>
          <w:szCs w:val="28"/>
        </w:rPr>
        <w:t>Computational complexity, memory usage, and security resilience, since public-key based approaches have a simple and clean key management.</w:t>
      </w:r>
    </w:p>
    <w:p w:rsidR="003838CE" w:rsidRPr="006F1EB9" w:rsidRDefault="003838CE" w:rsidP="006F1EB9">
      <w:pPr>
        <w:autoSpaceDE w:val="0"/>
        <w:autoSpaceDN w:val="0"/>
        <w:adjustRightInd w:val="0"/>
        <w:spacing w:after="0" w:line="360" w:lineRule="auto"/>
        <w:jc w:val="both"/>
        <w:rPr>
          <w:rFonts w:ascii="Times New Roman" w:hAnsi="Times New Roman" w:cs="Times New Roman"/>
          <w:b/>
          <w:sz w:val="28"/>
          <w:szCs w:val="28"/>
        </w:rPr>
      </w:pPr>
      <w:r w:rsidRPr="006F1EB9">
        <w:rPr>
          <w:rFonts w:ascii="Times New Roman" w:hAnsi="Times New Roman" w:cs="Times New Roman"/>
          <w:b/>
          <w:sz w:val="28"/>
          <w:szCs w:val="28"/>
        </w:rPr>
        <w:t>DISADVANTAGE OF EXISTING SYSTEM:</w:t>
      </w:r>
    </w:p>
    <w:p w:rsidR="003838CE" w:rsidRPr="006F1EB9" w:rsidRDefault="003838CE" w:rsidP="006F1EB9">
      <w:pPr>
        <w:autoSpaceDE w:val="0"/>
        <w:autoSpaceDN w:val="0"/>
        <w:adjustRightInd w:val="0"/>
        <w:spacing w:after="0" w:line="360" w:lineRule="auto"/>
        <w:jc w:val="both"/>
        <w:rPr>
          <w:rFonts w:ascii="Times New Roman" w:hAnsi="Times New Roman" w:cs="Times New Roman"/>
          <w:b/>
          <w:sz w:val="28"/>
          <w:szCs w:val="28"/>
        </w:rPr>
      </w:pPr>
    </w:p>
    <w:p w:rsidR="003838CE" w:rsidRPr="006F1EB9" w:rsidRDefault="002B2E88" w:rsidP="006F1EB9">
      <w:pPr>
        <w:pStyle w:val="ListParagraph"/>
        <w:numPr>
          <w:ilvl w:val="0"/>
          <w:numId w:val="3"/>
        </w:numPr>
        <w:autoSpaceDE w:val="0"/>
        <w:autoSpaceDN w:val="0"/>
        <w:adjustRightInd w:val="0"/>
        <w:spacing w:after="0" w:line="360" w:lineRule="auto"/>
        <w:jc w:val="both"/>
        <w:rPr>
          <w:rFonts w:ascii="Times New Roman" w:hAnsi="Times New Roman"/>
          <w:sz w:val="28"/>
          <w:szCs w:val="28"/>
        </w:rPr>
      </w:pPr>
      <w:r w:rsidRPr="006F1EB9">
        <w:rPr>
          <w:rFonts w:ascii="Times New Roman" w:hAnsi="Times New Roman"/>
          <w:sz w:val="28"/>
          <w:szCs w:val="28"/>
        </w:rPr>
        <w:t>High computational and communication overhead.</w:t>
      </w:r>
    </w:p>
    <w:p w:rsidR="002B2E88" w:rsidRPr="006F1EB9" w:rsidRDefault="002B2E88" w:rsidP="006F1EB9">
      <w:pPr>
        <w:pStyle w:val="ListParagraph"/>
        <w:numPr>
          <w:ilvl w:val="0"/>
          <w:numId w:val="3"/>
        </w:numPr>
        <w:autoSpaceDE w:val="0"/>
        <w:autoSpaceDN w:val="0"/>
        <w:adjustRightInd w:val="0"/>
        <w:spacing w:after="0" w:line="360" w:lineRule="auto"/>
        <w:jc w:val="both"/>
        <w:rPr>
          <w:rFonts w:ascii="Times New Roman" w:hAnsi="Times New Roman"/>
          <w:sz w:val="28"/>
          <w:szCs w:val="28"/>
        </w:rPr>
      </w:pPr>
      <w:r w:rsidRPr="006F1EB9">
        <w:rPr>
          <w:rFonts w:ascii="Times New Roman" w:hAnsi="Times New Roman"/>
          <w:sz w:val="28"/>
          <w:szCs w:val="28"/>
        </w:rPr>
        <w:t>Lack of scalability and resilience to node compromise attacks.</w:t>
      </w:r>
    </w:p>
    <w:p w:rsidR="003838CE" w:rsidRPr="006F1EB9" w:rsidRDefault="002B2E88" w:rsidP="006F1EB9">
      <w:pPr>
        <w:pStyle w:val="ListParagraph"/>
        <w:numPr>
          <w:ilvl w:val="0"/>
          <w:numId w:val="3"/>
        </w:numPr>
        <w:autoSpaceDE w:val="0"/>
        <w:autoSpaceDN w:val="0"/>
        <w:adjustRightInd w:val="0"/>
        <w:spacing w:after="0" w:line="360" w:lineRule="auto"/>
        <w:jc w:val="both"/>
        <w:rPr>
          <w:rFonts w:ascii="Times New Roman" w:hAnsi="Times New Roman"/>
          <w:sz w:val="28"/>
          <w:szCs w:val="28"/>
        </w:rPr>
      </w:pPr>
      <w:r w:rsidRPr="006F1EB9">
        <w:rPr>
          <w:rFonts w:ascii="Times New Roman" w:hAnsi="Times New Roman"/>
          <w:sz w:val="28"/>
          <w:szCs w:val="28"/>
        </w:rPr>
        <w:t>Polynomial-based scheme have the weakness of a built-in threshold determined by the degree of the polynomial.</w:t>
      </w:r>
    </w:p>
    <w:p w:rsidR="00DE370F" w:rsidRPr="006F1EB9" w:rsidRDefault="00DE370F" w:rsidP="006F1EB9">
      <w:pPr>
        <w:autoSpaceDE w:val="0"/>
        <w:autoSpaceDN w:val="0"/>
        <w:adjustRightInd w:val="0"/>
        <w:spacing w:after="0" w:line="360" w:lineRule="auto"/>
        <w:jc w:val="both"/>
        <w:rPr>
          <w:rFonts w:ascii="Times New Roman" w:hAnsi="Times New Roman"/>
          <w:sz w:val="28"/>
          <w:szCs w:val="28"/>
        </w:rPr>
      </w:pPr>
    </w:p>
    <w:p w:rsidR="00DE370F" w:rsidRPr="006F1EB9" w:rsidRDefault="00DE370F" w:rsidP="006F1EB9">
      <w:pPr>
        <w:autoSpaceDE w:val="0"/>
        <w:autoSpaceDN w:val="0"/>
        <w:adjustRightInd w:val="0"/>
        <w:spacing w:after="0" w:line="360" w:lineRule="auto"/>
        <w:jc w:val="both"/>
        <w:rPr>
          <w:rFonts w:ascii="Times New Roman" w:hAnsi="Times New Roman"/>
          <w:sz w:val="28"/>
          <w:szCs w:val="28"/>
        </w:rPr>
      </w:pPr>
    </w:p>
    <w:p w:rsidR="00DE370F" w:rsidRPr="006F1EB9" w:rsidRDefault="00DE370F" w:rsidP="006F1EB9">
      <w:pPr>
        <w:autoSpaceDE w:val="0"/>
        <w:autoSpaceDN w:val="0"/>
        <w:adjustRightInd w:val="0"/>
        <w:spacing w:after="0" w:line="360" w:lineRule="auto"/>
        <w:jc w:val="both"/>
        <w:rPr>
          <w:rFonts w:ascii="Times New Roman" w:hAnsi="Times New Roman"/>
          <w:sz w:val="28"/>
          <w:szCs w:val="28"/>
        </w:rPr>
      </w:pPr>
    </w:p>
    <w:p w:rsidR="00DE370F" w:rsidRPr="006F1EB9" w:rsidRDefault="00DE370F" w:rsidP="006F1EB9">
      <w:pPr>
        <w:autoSpaceDE w:val="0"/>
        <w:autoSpaceDN w:val="0"/>
        <w:adjustRightInd w:val="0"/>
        <w:spacing w:after="0" w:line="360" w:lineRule="auto"/>
        <w:jc w:val="both"/>
        <w:rPr>
          <w:rFonts w:ascii="Times New Roman" w:hAnsi="Times New Roman"/>
          <w:sz w:val="28"/>
          <w:szCs w:val="28"/>
        </w:rPr>
      </w:pPr>
    </w:p>
    <w:p w:rsidR="00DE370F" w:rsidRPr="006F1EB9" w:rsidRDefault="00DE370F" w:rsidP="006F1EB9">
      <w:pPr>
        <w:autoSpaceDE w:val="0"/>
        <w:autoSpaceDN w:val="0"/>
        <w:adjustRightInd w:val="0"/>
        <w:spacing w:after="0" w:line="360" w:lineRule="auto"/>
        <w:jc w:val="both"/>
        <w:rPr>
          <w:rFonts w:ascii="Times New Roman" w:hAnsi="Times New Roman"/>
          <w:sz w:val="28"/>
          <w:szCs w:val="28"/>
        </w:rPr>
      </w:pPr>
    </w:p>
    <w:p w:rsidR="00DE370F" w:rsidRPr="006F1EB9" w:rsidRDefault="00DE370F" w:rsidP="006F1EB9">
      <w:pPr>
        <w:autoSpaceDE w:val="0"/>
        <w:autoSpaceDN w:val="0"/>
        <w:adjustRightInd w:val="0"/>
        <w:spacing w:after="0" w:line="360" w:lineRule="auto"/>
        <w:jc w:val="both"/>
        <w:rPr>
          <w:rFonts w:ascii="Times New Roman" w:hAnsi="Times New Roman"/>
          <w:sz w:val="28"/>
          <w:szCs w:val="28"/>
        </w:rPr>
      </w:pPr>
    </w:p>
    <w:p w:rsidR="00DE370F" w:rsidRPr="006F1EB9" w:rsidRDefault="00DE370F" w:rsidP="006F1EB9">
      <w:pPr>
        <w:autoSpaceDE w:val="0"/>
        <w:autoSpaceDN w:val="0"/>
        <w:adjustRightInd w:val="0"/>
        <w:spacing w:after="0" w:line="360" w:lineRule="auto"/>
        <w:jc w:val="both"/>
        <w:rPr>
          <w:rFonts w:ascii="Times New Roman" w:hAnsi="Times New Roman"/>
          <w:sz w:val="28"/>
          <w:szCs w:val="28"/>
        </w:rPr>
      </w:pPr>
    </w:p>
    <w:p w:rsidR="00DE370F" w:rsidRPr="006F1EB9" w:rsidRDefault="00DE370F" w:rsidP="006F1EB9">
      <w:pPr>
        <w:autoSpaceDE w:val="0"/>
        <w:autoSpaceDN w:val="0"/>
        <w:adjustRightInd w:val="0"/>
        <w:spacing w:after="0" w:line="360" w:lineRule="auto"/>
        <w:jc w:val="both"/>
        <w:rPr>
          <w:rFonts w:ascii="Times New Roman" w:hAnsi="Times New Roman"/>
          <w:sz w:val="28"/>
          <w:szCs w:val="28"/>
        </w:rPr>
      </w:pPr>
    </w:p>
    <w:p w:rsidR="00DE370F" w:rsidRPr="006F1EB9" w:rsidRDefault="00DE370F" w:rsidP="006F1EB9">
      <w:pPr>
        <w:autoSpaceDE w:val="0"/>
        <w:autoSpaceDN w:val="0"/>
        <w:adjustRightInd w:val="0"/>
        <w:spacing w:after="0" w:line="360" w:lineRule="auto"/>
        <w:jc w:val="both"/>
        <w:rPr>
          <w:rFonts w:ascii="Times New Roman" w:hAnsi="Times New Roman"/>
          <w:sz w:val="28"/>
          <w:szCs w:val="28"/>
        </w:rPr>
      </w:pPr>
    </w:p>
    <w:p w:rsidR="00DE370F" w:rsidRPr="006F1EB9" w:rsidRDefault="00DE370F" w:rsidP="006F1EB9">
      <w:pPr>
        <w:autoSpaceDE w:val="0"/>
        <w:autoSpaceDN w:val="0"/>
        <w:adjustRightInd w:val="0"/>
        <w:spacing w:after="0" w:line="360" w:lineRule="auto"/>
        <w:jc w:val="both"/>
        <w:rPr>
          <w:rFonts w:ascii="Times New Roman" w:hAnsi="Times New Roman"/>
          <w:sz w:val="28"/>
          <w:szCs w:val="28"/>
        </w:rPr>
      </w:pPr>
    </w:p>
    <w:p w:rsidR="003838CE" w:rsidRPr="006F1EB9" w:rsidRDefault="006F1EB9" w:rsidP="006F1EB9">
      <w:pPr>
        <w:spacing w:line="360" w:lineRule="auto"/>
        <w:jc w:val="both"/>
        <w:rPr>
          <w:rFonts w:ascii="Times New Roman" w:hAnsi="Times New Roman" w:cs="Times New Roman"/>
          <w:b/>
          <w:sz w:val="28"/>
          <w:szCs w:val="28"/>
        </w:rPr>
      </w:pPr>
      <w:r w:rsidRPr="006F1EB9">
        <w:rPr>
          <w:rFonts w:ascii="Times New Roman" w:hAnsi="Times New Roman" w:cs="Times New Roman"/>
          <w:b/>
          <w:sz w:val="28"/>
          <w:szCs w:val="28"/>
        </w:rPr>
        <w:lastRenderedPageBreak/>
        <w:t>PROPOSED SYSTEM:</w:t>
      </w:r>
    </w:p>
    <w:p w:rsidR="002B2E88" w:rsidRPr="006F1EB9" w:rsidRDefault="002B2E88" w:rsidP="006F1EB9">
      <w:pPr>
        <w:pStyle w:val="ListParagraph"/>
        <w:numPr>
          <w:ilvl w:val="0"/>
          <w:numId w:val="7"/>
        </w:numPr>
        <w:spacing w:line="360" w:lineRule="auto"/>
        <w:jc w:val="both"/>
        <w:rPr>
          <w:rFonts w:ascii="Times New Roman" w:hAnsi="Times New Roman"/>
          <w:sz w:val="28"/>
          <w:szCs w:val="28"/>
        </w:rPr>
      </w:pPr>
      <w:r w:rsidRPr="006F1EB9">
        <w:rPr>
          <w:rFonts w:ascii="Times New Roman" w:hAnsi="Times New Roman"/>
          <w:sz w:val="28"/>
          <w:szCs w:val="28"/>
        </w:rPr>
        <w:t>We propose an unconditionally secure and efficient SAMA. The main idea is that for each message m to be released, the message sender, or the sending node, generates a source anonymous message authenticator for the message m.</w:t>
      </w:r>
    </w:p>
    <w:p w:rsidR="002B2E88" w:rsidRPr="006F1EB9" w:rsidRDefault="002B2E88" w:rsidP="006F1EB9">
      <w:pPr>
        <w:pStyle w:val="ListParagraph"/>
        <w:numPr>
          <w:ilvl w:val="0"/>
          <w:numId w:val="7"/>
        </w:numPr>
        <w:spacing w:line="360" w:lineRule="auto"/>
        <w:jc w:val="both"/>
        <w:rPr>
          <w:rFonts w:ascii="Times New Roman" w:hAnsi="Times New Roman"/>
          <w:sz w:val="28"/>
          <w:szCs w:val="28"/>
        </w:rPr>
      </w:pPr>
      <w:r w:rsidRPr="006F1EB9">
        <w:rPr>
          <w:rFonts w:ascii="Times New Roman" w:hAnsi="Times New Roman"/>
          <w:sz w:val="28"/>
          <w:szCs w:val="28"/>
        </w:rPr>
        <w:t>The generation is based on the MES scheme on elliptic curves. For a ring signature, each ring member is required to compute a forgery signature for all other members in the AS.</w:t>
      </w:r>
    </w:p>
    <w:p w:rsidR="00F90E99" w:rsidRPr="006F1EB9" w:rsidRDefault="002B2E88" w:rsidP="006F1EB9">
      <w:pPr>
        <w:pStyle w:val="ListParagraph"/>
        <w:numPr>
          <w:ilvl w:val="0"/>
          <w:numId w:val="7"/>
        </w:numPr>
        <w:spacing w:line="360" w:lineRule="auto"/>
        <w:jc w:val="both"/>
        <w:rPr>
          <w:rFonts w:ascii="Times New Roman" w:hAnsi="Times New Roman"/>
          <w:sz w:val="28"/>
          <w:szCs w:val="28"/>
        </w:rPr>
      </w:pPr>
      <w:r w:rsidRPr="006F1EB9">
        <w:rPr>
          <w:rFonts w:ascii="Times New Roman" w:hAnsi="Times New Roman"/>
          <w:sz w:val="28"/>
          <w:szCs w:val="28"/>
        </w:rPr>
        <w:t>In our scheme, the entire SAMA generation requires only three steps, which link all non-senders and the message sender to the SAMA alike. In addition, our design enables the SAMA to be verified through a single equation without individually verifying the signatures.</w:t>
      </w:r>
    </w:p>
    <w:p w:rsidR="00F90E99" w:rsidRPr="006F1EB9" w:rsidRDefault="00F90E99" w:rsidP="006F1EB9">
      <w:pPr>
        <w:autoSpaceDE w:val="0"/>
        <w:autoSpaceDN w:val="0"/>
        <w:adjustRightInd w:val="0"/>
        <w:spacing w:after="0" w:line="360" w:lineRule="auto"/>
        <w:jc w:val="both"/>
        <w:rPr>
          <w:rFonts w:ascii="Times New Roman" w:hAnsi="Times New Roman" w:cs="Times New Roman"/>
          <w:b/>
          <w:sz w:val="28"/>
          <w:szCs w:val="28"/>
        </w:rPr>
      </w:pPr>
    </w:p>
    <w:p w:rsidR="003838CE" w:rsidRPr="006F1EB9" w:rsidRDefault="003838CE" w:rsidP="006F1EB9">
      <w:pPr>
        <w:autoSpaceDE w:val="0"/>
        <w:autoSpaceDN w:val="0"/>
        <w:adjustRightInd w:val="0"/>
        <w:spacing w:after="0" w:line="360" w:lineRule="auto"/>
        <w:jc w:val="both"/>
        <w:rPr>
          <w:rFonts w:ascii="Times New Roman" w:hAnsi="Times New Roman" w:cs="Times New Roman"/>
          <w:b/>
          <w:sz w:val="28"/>
          <w:szCs w:val="28"/>
        </w:rPr>
      </w:pPr>
      <w:r w:rsidRPr="006F1EB9">
        <w:rPr>
          <w:rFonts w:ascii="Times New Roman" w:hAnsi="Times New Roman" w:cs="Times New Roman"/>
          <w:b/>
          <w:sz w:val="28"/>
          <w:szCs w:val="28"/>
        </w:rPr>
        <w:t>ADVANTAGES OF PROPOSED SYSTEM:</w:t>
      </w:r>
    </w:p>
    <w:p w:rsidR="003838CE" w:rsidRPr="006F1EB9" w:rsidRDefault="003838CE" w:rsidP="006F1EB9">
      <w:pPr>
        <w:autoSpaceDE w:val="0"/>
        <w:autoSpaceDN w:val="0"/>
        <w:adjustRightInd w:val="0"/>
        <w:spacing w:after="0" w:line="360" w:lineRule="auto"/>
        <w:jc w:val="both"/>
        <w:rPr>
          <w:rFonts w:ascii="Times New Roman" w:hAnsi="Times New Roman" w:cs="Times New Roman"/>
          <w:b/>
          <w:sz w:val="28"/>
          <w:szCs w:val="28"/>
        </w:rPr>
      </w:pPr>
    </w:p>
    <w:p w:rsidR="003838CE" w:rsidRPr="006F1EB9" w:rsidRDefault="00F90E99" w:rsidP="006F1EB9">
      <w:pPr>
        <w:pStyle w:val="ListParagraph"/>
        <w:numPr>
          <w:ilvl w:val="0"/>
          <w:numId w:val="4"/>
        </w:numPr>
        <w:autoSpaceDE w:val="0"/>
        <w:autoSpaceDN w:val="0"/>
        <w:adjustRightInd w:val="0"/>
        <w:spacing w:after="0" w:line="360" w:lineRule="auto"/>
        <w:jc w:val="both"/>
        <w:rPr>
          <w:rFonts w:ascii="Times New Roman" w:hAnsi="Times New Roman"/>
          <w:sz w:val="28"/>
          <w:szCs w:val="28"/>
        </w:rPr>
      </w:pPr>
      <w:r w:rsidRPr="006F1EB9">
        <w:rPr>
          <w:rFonts w:ascii="Times New Roman" w:hAnsi="Times New Roman"/>
          <w:sz w:val="28"/>
          <w:szCs w:val="28"/>
        </w:rPr>
        <w:t>A novel and efficient SAMA based on ECC. While ensuring message sender privacy, SAMA can be applied to any message to provide message content authenticity.</w:t>
      </w:r>
    </w:p>
    <w:p w:rsidR="00F90E99" w:rsidRPr="006F1EB9" w:rsidRDefault="00F90E99" w:rsidP="006F1EB9">
      <w:pPr>
        <w:pStyle w:val="ListParagraph"/>
        <w:numPr>
          <w:ilvl w:val="0"/>
          <w:numId w:val="4"/>
        </w:numPr>
        <w:autoSpaceDE w:val="0"/>
        <w:autoSpaceDN w:val="0"/>
        <w:adjustRightInd w:val="0"/>
        <w:spacing w:after="0" w:line="360" w:lineRule="auto"/>
        <w:jc w:val="both"/>
        <w:rPr>
          <w:rFonts w:ascii="Times New Roman" w:hAnsi="Times New Roman"/>
          <w:sz w:val="28"/>
          <w:szCs w:val="28"/>
        </w:rPr>
      </w:pPr>
      <w:r w:rsidRPr="006F1EB9">
        <w:rPr>
          <w:rFonts w:ascii="Times New Roman" w:hAnsi="Times New Roman"/>
          <w:sz w:val="28"/>
          <w:szCs w:val="28"/>
        </w:rPr>
        <w:t>To provide hop-by-hop message authentication without the weakness of the built- in threshold of the polynomial-based scheme, we then proposed a hop-by-hop message authentication scheme based on the SAMA.</w:t>
      </w:r>
    </w:p>
    <w:p w:rsidR="00F90E99" w:rsidRPr="006F1EB9" w:rsidRDefault="00F90E99" w:rsidP="006F1EB9">
      <w:pPr>
        <w:pStyle w:val="ListParagraph"/>
        <w:numPr>
          <w:ilvl w:val="0"/>
          <w:numId w:val="4"/>
        </w:numPr>
        <w:autoSpaceDE w:val="0"/>
        <w:autoSpaceDN w:val="0"/>
        <w:adjustRightInd w:val="0"/>
        <w:spacing w:after="0" w:line="360" w:lineRule="auto"/>
        <w:jc w:val="both"/>
        <w:rPr>
          <w:rFonts w:ascii="Times New Roman" w:hAnsi="Times New Roman"/>
          <w:sz w:val="28"/>
          <w:szCs w:val="28"/>
        </w:rPr>
      </w:pPr>
      <w:r w:rsidRPr="006F1EB9">
        <w:rPr>
          <w:rFonts w:ascii="Times New Roman" w:hAnsi="Times New Roman"/>
          <w:sz w:val="28"/>
          <w:szCs w:val="28"/>
        </w:rPr>
        <w:t>When applied to WSNs with fixed sink nodes, we also discussed possible techniques for compromised node identification.</w:t>
      </w:r>
    </w:p>
    <w:p w:rsidR="001B1A81" w:rsidRDefault="001B1A81" w:rsidP="001B1A81">
      <w:pPr>
        <w:spacing w:line="360" w:lineRule="auto"/>
        <w:jc w:val="both"/>
        <w:rPr>
          <w:rFonts w:ascii="Times New Roman" w:hAnsi="Times New Roman" w:cs="Times New Roman"/>
          <w:sz w:val="24"/>
          <w:szCs w:val="24"/>
        </w:rPr>
      </w:pPr>
    </w:p>
    <w:p w:rsidR="006F1EB9" w:rsidRDefault="006F1EB9" w:rsidP="001B1A81">
      <w:pPr>
        <w:spacing w:line="360" w:lineRule="auto"/>
        <w:jc w:val="both"/>
        <w:rPr>
          <w:rFonts w:ascii="Times New Roman" w:hAnsi="Times New Roman" w:cs="Times New Roman"/>
          <w:sz w:val="24"/>
          <w:szCs w:val="24"/>
        </w:rPr>
      </w:pPr>
    </w:p>
    <w:p w:rsidR="006F1EB9" w:rsidRPr="005B607B" w:rsidRDefault="006F1EB9" w:rsidP="006F1EB9">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6F1EB9" w:rsidRPr="005B607B" w:rsidRDefault="006F1EB9" w:rsidP="006F1EB9">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6F1EB9" w:rsidRPr="005B607B" w:rsidRDefault="006F1EB9" w:rsidP="006F1EB9">
      <w:pPr>
        <w:pStyle w:val="ListParagraph"/>
        <w:numPr>
          <w:ilvl w:val="0"/>
          <w:numId w:val="9"/>
        </w:numPr>
        <w:spacing w:line="360" w:lineRule="auto"/>
        <w:jc w:val="both"/>
        <w:rPr>
          <w:rFonts w:ascii="Times New Roman" w:hAnsi="Times New Roman"/>
          <w:sz w:val="28"/>
          <w:szCs w:val="28"/>
          <w:lang w:val="en-GB"/>
        </w:rPr>
      </w:pPr>
      <w:r>
        <w:rPr>
          <w:rFonts w:ascii="Times New Roman" w:hAnsi="Times New Roman"/>
          <w:sz w:val="28"/>
          <w:szCs w:val="28"/>
          <w:lang w:val="en-GB"/>
        </w:rPr>
        <w:t>Processor</w:t>
      </w:r>
      <w:r>
        <w:rPr>
          <w:rFonts w:ascii="Times New Roman" w:hAnsi="Times New Roman"/>
          <w:sz w:val="28"/>
          <w:szCs w:val="28"/>
          <w:lang w:val="en-GB"/>
        </w:rPr>
        <w:tab/>
      </w:r>
      <w:r>
        <w:rPr>
          <w:rFonts w:ascii="Times New Roman" w:hAnsi="Times New Roman"/>
          <w:sz w:val="28"/>
          <w:szCs w:val="28"/>
          <w:lang w:val="en-GB"/>
        </w:rPr>
        <w:tab/>
        <w:t>:</w:t>
      </w:r>
      <w:r>
        <w:rPr>
          <w:rFonts w:ascii="Times New Roman" w:hAnsi="Times New Roman"/>
          <w:sz w:val="28"/>
          <w:szCs w:val="28"/>
          <w:lang w:val="en-GB"/>
        </w:rPr>
        <w:tab/>
        <w:t xml:space="preserve">Intel Core </w:t>
      </w:r>
      <w:r w:rsidRPr="005B607B">
        <w:rPr>
          <w:rFonts w:ascii="Times New Roman" w:hAnsi="Times New Roman"/>
          <w:sz w:val="28"/>
          <w:szCs w:val="28"/>
          <w:lang w:val="en-GB"/>
        </w:rPr>
        <w:t>i3 Processor</w:t>
      </w:r>
    </w:p>
    <w:p w:rsidR="006F1EB9" w:rsidRPr="005B607B" w:rsidRDefault="006F1EB9" w:rsidP="006F1EB9">
      <w:pPr>
        <w:pStyle w:val="ListParagraph"/>
        <w:numPr>
          <w:ilvl w:val="0"/>
          <w:numId w:val="9"/>
        </w:numPr>
        <w:spacing w:line="360" w:lineRule="auto"/>
        <w:jc w:val="both"/>
        <w:rPr>
          <w:rFonts w:ascii="Times New Roman" w:hAnsi="Times New Roman"/>
          <w:sz w:val="28"/>
          <w:szCs w:val="28"/>
          <w:lang w:val="en-GB"/>
        </w:rPr>
      </w:pPr>
      <w:r w:rsidRPr="005B607B">
        <w:rPr>
          <w:rFonts w:ascii="Times New Roman" w:hAnsi="Times New Roman"/>
          <w:sz w:val="28"/>
          <w:szCs w:val="28"/>
          <w:lang w:val="en-GB"/>
        </w:rPr>
        <w:t>Speed</w:t>
      </w:r>
      <w:r w:rsidRPr="005B607B">
        <w:rPr>
          <w:rFonts w:ascii="Times New Roman" w:hAnsi="Times New Roman"/>
          <w:sz w:val="28"/>
          <w:szCs w:val="28"/>
          <w:lang w:val="en-GB"/>
        </w:rPr>
        <w:tab/>
      </w:r>
      <w:r w:rsidRPr="005B607B">
        <w:rPr>
          <w:rFonts w:ascii="Times New Roman" w:hAnsi="Times New Roman"/>
          <w:sz w:val="28"/>
          <w:szCs w:val="28"/>
          <w:lang w:val="en-GB"/>
        </w:rPr>
        <w:tab/>
      </w:r>
      <w:r w:rsidRPr="005B607B">
        <w:rPr>
          <w:rFonts w:ascii="Times New Roman" w:hAnsi="Times New Roman"/>
          <w:sz w:val="28"/>
          <w:szCs w:val="28"/>
          <w:lang w:val="en-GB"/>
        </w:rPr>
        <w:tab/>
        <w:t xml:space="preserve">:   </w:t>
      </w:r>
      <w:r w:rsidRPr="005B607B">
        <w:rPr>
          <w:rFonts w:ascii="Times New Roman" w:hAnsi="Times New Roman"/>
          <w:sz w:val="28"/>
          <w:szCs w:val="28"/>
          <w:lang w:val="en-GB"/>
        </w:rPr>
        <w:tab/>
        <w:t>2.5 GHz</w:t>
      </w:r>
    </w:p>
    <w:p w:rsidR="006F1EB9" w:rsidRPr="005B607B" w:rsidRDefault="006F1EB9" w:rsidP="006F1EB9">
      <w:pPr>
        <w:pStyle w:val="ListParagraph"/>
        <w:numPr>
          <w:ilvl w:val="0"/>
          <w:numId w:val="9"/>
        </w:numPr>
        <w:spacing w:line="360" w:lineRule="auto"/>
        <w:jc w:val="both"/>
        <w:rPr>
          <w:rFonts w:ascii="Times New Roman" w:hAnsi="Times New Roman"/>
          <w:sz w:val="28"/>
          <w:szCs w:val="28"/>
          <w:lang w:val="en-GB"/>
        </w:rPr>
      </w:pPr>
      <w:r w:rsidRPr="005B607B">
        <w:rPr>
          <w:rFonts w:ascii="Times New Roman" w:hAnsi="Times New Roman"/>
          <w:sz w:val="28"/>
          <w:szCs w:val="28"/>
          <w:lang w:val="en-GB"/>
        </w:rPr>
        <w:t>RAM</w:t>
      </w:r>
      <w:r w:rsidRPr="005B607B">
        <w:rPr>
          <w:rFonts w:ascii="Times New Roman" w:hAnsi="Times New Roman"/>
          <w:sz w:val="28"/>
          <w:szCs w:val="28"/>
          <w:lang w:val="en-GB"/>
        </w:rPr>
        <w:tab/>
      </w:r>
      <w:r w:rsidRPr="005B607B">
        <w:rPr>
          <w:rFonts w:ascii="Times New Roman" w:hAnsi="Times New Roman"/>
          <w:sz w:val="28"/>
          <w:szCs w:val="28"/>
          <w:lang w:val="en-GB"/>
        </w:rPr>
        <w:tab/>
      </w:r>
      <w:r w:rsidRPr="005B607B">
        <w:rPr>
          <w:rFonts w:ascii="Times New Roman" w:hAnsi="Times New Roman"/>
          <w:sz w:val="28"/>
          <w:szCs w:val="28"/>
          <w:lang w:val="en-GB"/>
        </w:rPr>
        <w:tab/>
        <w:t xml:space="preserve">:   </w:t>
      </w:r>
      <w:r w:rsidRPr="005B607B">
        <w:rPr>
          <w:rFonts w:ascii="Times New Roman" w:hAnsi="Times New Roman"/>
          <w:sz w:val="28"/>
          <w:szCs w:val="28"/>
          <w:lang w:val="en-GB"/>
        </w:rPr>
        <w:tab/>
        <w:t>2GB(min)</w:t>
      </w:r>
    </w:p>
    <w:p w:rsidR="006F1EB9" w:rsidRPr="005B607B" w:rsidRDefault="006F1EB9" w:rsidP="006F1EB9">
      <w:pPr>
        <w:pStyle w:val="ListParagraph"/>
        <w:numPr>
          <w:ilvl w:val="0"/>
          <w:numId w:val="9"/>
        </w:numPr>
        <w:spacing w:line="360" w:lineRule="auto"/>
        <w:jc w:val="both"/>
        <w:rPr>
          <w:rFonts w:ascii="Times New Roman" w:hAnsi="Times New Roman"/>
          <w:sz w:val="28"/>
          <w:szCs w:val="28"/>
          <w:lang w:val="en-GB"/>
        </w:rPr>
      </w:pPr>
      <w:r w:rsidRPr="005B607B">
        <w:rPr>
          <w:rFonts w:ascii="Times New Roman" w:hAnsi="Times New Roman"/>
          <w:sz w:val="28"/>
          <w:szCs w:val="28"/>
          <w:lang w:val="en-GB"/>
        </w:rPr>
        <w:t>Hard Disk</w:t>
      </w:r>
      <w:r w:rsidRPr="005B607B">
        <w:rPr>
          <w:rFonts w:ascii="Times New Roman" w:hAnsi="Times New Roman"/>
          <w:sz w:val="28"/>
          <w:szCs w:val="28"/>
          <w:lang w:val="en-GB"/>
        </w:rPr>
        <w:tab/>
      </w:r>
      <w:r w:rsidRPr="005B607B">
        <w:rPr>
          <w:rFonts w:ascii="Times New Roman" w:hAnsi="Times New Roman"/>
          <w:sz w:val="28"/>
          <w:szCs w:val="28"/>
          <w:lang w:val="en-GB"/>
        </w:rPr>
        <w:tab/>
        <w:t>:</w:t>
      </w:r>
      <w:r w:rsidRPr="005B607B">
        <w:rPr>
          <w:rFonts w:ascii="Times New Roman" w:hAnsi="Times New Roman"/>
          <w:sz w:val="28"/>
          <w:szCs w:val="28"/>
          <w:lang w:val="en-GB"/>
        </w:rPr>
        <w:tab/>
        <w:t>500MB</w:t>
      </w:r>
    </w:p>
    <w:p w:rsidR="006F1EB9" w:rsidRPr="005B607B" w:rsidRDefault="006F1EB9" w:rsidP="006F1EB9">
      <w:pPr>
        <w:pStyle w:val="ListParagraph"/>
        <w:numPr>
          <w:ilvl w:val="0"/>
          <w:numId w:val="9"/>
        </w:numPr>
        <w:spacing w:line="360" w:lineRule="auto"/>
        <w:jc w:val="both"/>
        <w:rPr>
          <w:rFonts w:ascii="Times New Roman" w:hAnsi="Times New Roman"/>
          <w:sz w:val="28"/>
          <w:szCs w:val="28"/>
          <w:lang w:val="en-GB"/>
        </w:rPr>
      </w:pPr>
      <w:r w:rsidRPr="005B607B">
        <w:rPr>
          <w:rFonts w:ascii="Times New Roman" w:hAnsi="Times New Roman"/>
          <w:sz w:val="28"/>
          <w:szCs w:val="28"/>
          <w:lang w:val="en-GB"/>
        </w:rPr>
        <w:t>Key Board</w:t>
      </w:r>
      <w:r w:rsidRPr="005B607B">
        <w:rPr>
          <w:rFonts w:ascii="Times New Roman" w:hAnsi="Times New Roman"/>
          <w:sz w:val="28"/>
          <w:szCs w:val="28"/>
          <w:lang w:val="en-GB"/>
        </w:rPr>
        <w:tab/>
      </w:r>
      <w:r w:rsidRPr="005B607B">
        <w:rPr>
          <w:rFonts w:ascii="Times New Roman" w:hAnsi="Times New Roman"/>
          <w:sz w:val="28"/>
          <w:szCs w:val="28"/>
          <w:lang w:val="en-GB"/>
        </w:rPr>
        <w:tab/>
        <w:t xml:space="preserve">:   </w:t>
      </w:r>
      <w:r w:rsidRPr="005B607B">
        <w:rPr>
          <w:rFonts w:ascii="Times New Roman" w:hAnsi="Times New Roman"/>
          <w:sz w:val="28"/>
          <w:szCs w:val="28"/>
          <w:lang w:val="en-GB"/>
        </w:rPr>
        <w:tab/>
        <w:t>Standard Windows Keyboard</w:t>
      </w:r>
    </w:p>
    <w:p w:rsidR="006F1EB9" w:rsidRPr="005B607B" w:rsidRDefault="006F1EB9" w:rsidP="006F1EB9">
      <w:pPr>
        <w:pStyle w:val="ListParagraph"/>
        <w:numPr>
          <w:ilvl w:val="0"/>
          <w:numId w:val="9"/>
        </w:numPr>
        <w:spacing w:line="360" w:lineRule="auto"/>
        <w:jc w:val="both"/>
        <w:rPr>
          <w:rFonts w:ascii="Times New Roman" w:hAnsi="Times New Roman"/>
          <w:sz w:val="28"/>
          <w:szCs w:val="28"/>
          <w:lang w:val="en-GB"/>
        </w:rPr>
      </w:pPr>
      <w:r w:rsidRPr="005B607B">
        <w:rPr>
          <w:rFonts w:ascii="Times New Roman" w:hAnsi="Times New Roman"/>
          <w:sz w:val="28"/>
          <w:szCs w:val="28"/>
          <w:lang w:val="en-GB"/>
        </w:rPr>
        <w:t>Mouse</w:t>
      </w:r>
      <w:r w:rsidRPr="005B607B">
        <w:rPr>
          <w:rFonts w:ascii="Times New Roman" w:hAnsi="Times New Roman"/>
          <w:sz w:val="28"/>
          <w:szCs w:val="28"/>
          <w:lang w:val="en-GB"/>
        </w:rPr>
        <w:tab/>
        <w:t xml:space="preserve">        </w:t>
      </w:r>
      <w:r w:rsidRPr="005B607B">
        <w:rPr>
          <w:rFonts w:ascii="Times New Roman" w:hAnsi="Times New Roman"/>
          <w:sz w:val="28"/>
          <w:szCs w:val="28"/>
          <w:lang w:val="en-GB"/>
        </w:rPr>
        <w:tab/>
        <w:t xml:space="preserve">:    </w:t>
      </w:r>
      <w:r w:rsidRPr="005B607B">
        <w:rPr>
          <w:rFonts w:ascii="Times New Roman" w:hAnsi="Times New Roman"/>
          <w:sz w:val="28"/>
          <w:szCs w:val="28"/>
          <w:lang w:val="en-GB"/>
        </w:rPr>
        <w:tab/>
        <w:t>Two or Three Button Mouse</w:t>
      </w:r>
    </w:p>
    <w:p w:rsidR="006F1EB9" w:rsidRPr="006F35EF" w:rsidRDefault="006F1EB9" w:rsidP="006F1EB9">
      <w:pPr>
        <w:pStyle w:val="ListParagraph"/>
        <w:numPr>
          <w:ilvl w:val="0"/>
          <w:numId w:val="9"/>
        </w:numPr>
        <w:spacing w:line="360" w:lineRule="auto"/>
        <w:jc w:val="both"/>
        <w:rPr>
          <w:rFonts w:ascii="Times New Roman" w:hAnsi="Times New Roman"/>
          <w:sz w:val="28"/>
          <w:szCs w:val="28"/>
          <w:lang w:val="en-GB"/>
        </w:rPr>
      </w:pPr>
      <w:r w:rsidRPr="005B607B">
        <w:rPr>
          <w:rFonts w:ascii="Times New Roman" w:hAnsi="Times New Roman"/>
          <w:sz w:val="28"/>
          <w:szCs w:val="28"/>
          <w:lang w:val="en-GB"/>
        </w:rPr>
        <w:t>Monitor</w:t>
      </w:r>
      <w:r w:rsidRPr="005B607B">
        <w:rPr>
          <w:rFonts w:ascii="Times New Roman" w:hAnsi="Times New Roman"/>
          <w:sz w:val="28"/>
          <w:szCs w:val="28"/>
          <w:lang w:val="en-GB"/>
        </w:rPr>
        <w:tab/>
      </w:r>
      <w:r w:rsidRPr="005B607B">
        <w:rPr>
          <w:rFonts w:ascii="Times New Roman" w:hAnsi="Times New Roman"/>
          <w:sz w:val="28"/>
          <w:szCs w:val="28"/>
          <w:lang w:val="en-GB"/>
        </w:rPr>
        <w:tab/>
        <w:t xml:space="preserve">:    </w:t>
      </w:r>
      <w:r w:rsidRPr="005B607B">
        <w:rPr>
          <w:rFonts w:ascii="Times New Roman" w:hAnsi="Times New Roman"/>
          <w:sz w:val="28"/>
          <w:szCs w:val="28"/>
          <w:lang w:val="en-GB"/>
        </w:rPr>
        <w:tab/>
        <w:t>LCD</w:t>
      </w:r>
    </w:p>
    <w:p w:rsidR="006F1EB9" w:rsidRPr="005B607B" w:rsidRDefault="006F1EB9" w:rsidP="006F1EB9">
      <w:pPr>
        <w:spacing w:line="360" w:lineRule="auto"/>
        <w:rPr>
          <w:rFonts w:ascii="Times New Roman" w:hAnsi="Times New Roman" w:cs="Times New Roman"/>
          <w:sz w:val="28"/>
          <w:szCs w:val="28"/>
        </w:rPr>
      </w:pPr>
    </w:p>
    <w:p w:rsidR="006F1EB9" w:rsidRPr="006F35EF" w:rsidRDefault="006F1EB9" w:rsidP="006F1EB9">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6F1EB9" w:rsidRPr="005B607B" w:rsidRDefault="006F1EB9" w:rsidP="006F1EB9">
      <w:pPr>
        <w:pStyle w:val="ListParagraph"/>
        <w:numPr>
          <w:ilvl w:val="0"/>
          <w:numId w:val="8"/>
        </w:numPr>
        <w:spacing w:line="360" w:lineRule="auto"/>
        <w:rPr>
          <w:rFonts w:ascii="Times New Roman" w:hAnsi="Times New Roman"/>
          <w:sz w:val="28"/>
          <w:szCs w:val="28"/>
        </w:rPr>
      </w:pPr>
      <w:r w:rsidRPr="005B607B">
        <w:rPr>
          <w:rFonts w:ascii="Times New Roman" w:hAnsi="Times New Roman"/>
          <w:sz w:val="28"/>
          <w:szCs w:val="28"/>
        </w:rPr>
        <w:t>Operating System</w:t>
      </w:r>
      <w:r w:rsidRPr="005B607B">
        <w:rPr>
          <w:rFonts w:ascii="Times New Roman" w:hAnsi="Times New Roman"/>
          <w:sz w:val="28"/>
          <w:szCs w:val="28"/>
        </w:rPr>
        <w:tab/>
        <w:t xml:space="preserve">  </w:t>
      </w:r>
      <w:r w:rsidRPr="005B607B">
        <w:rPr>
          <w:rFonts w:ascii="Times New Roman" w:hAnsi="Times New Roman"/>
          <w:sz w:val="28"/>
          <w:szCs w:val="28"/>
        </w:rPr>
        <w:tab/>
        <w:t>:</w:t>
      </w:r>
      <w:r w:rsidRPr="005B607B">
        <w:rPr>
          <w:rFonts w:ascii="Times New Roman" w:hAnsi="Times New Roman"/>
          <w:sz w:val="28"/>
          <w:szCs w:val="28"/>
        </w:rPr>
        <w:tab/>
        <w:t>Windows7/10.</w:t>
      </w:r>
    </w:p>
    <w:p w:rsidR="006F1EB9" w:rsidRPr="005B607B" w:rsidRDefault="006F1EB9" w:rsidP="006F1EB9">
      <w:pPr>
        <w:pStyle w:val="ListParagraph"/>
        <w:numPr>
          <w:ilvl w:val="0"/>
          <w:numId w:val="8"/>
        </w:numPr>
        <w:spacing w:line="360" w:lineRule="auto"/>
        <w:rPr>
          <w:rFonts w:ascii="Times New Roman" w:hAnsi="Times New Roman"/>
          <w:sz w:val="28"/>
          <w:szCs w:val="28"/>
        </w:rPr>
      </w:pPr>
      <w:r w:rsidRPr="005B607B">
        <w:rPr>
          <w:rFonts w:ascii="Times New Roman" w:hAnsi="Times New Roman"/>
          <w:sz w:val="28"/>
          <w:szCs w:val="28"/>
        </w:rPr>
        <w:t xml:space="preserve">Application Server  </w:t>
      </w:r>
      <w:r w:rsidRPr="005B607B">
        <w:rPr>
          <w:rFonts w:ascii="Times New Roman" w:hAnsi="Times New Roman"/>
          <w:sz w:val="28"/>
          <w:szCs w:val="28"/>
        </w:rPr>
        <w:tab/>
        <w:t xml:space="preserve">: </w:t>
      </w:r>
      <w:r w:rsidRPr="005B607B">
        <w:rPr>
          <w:rFonts w:ascii="Times New Roman" w:hAnsi="Times New Roman"/>
          <w:sz w:val="28"/>
          <w:szCs w:val="28"/>
        </w:rPr>
        <w:tab/>
        <w:t>Tomcat6.0/7/8.X.</w:t>
      </w:r>
    </w:p>
    <w:p w:rsidR="006F1EB9" w:rsidRPr="005B607B" w:rsidRDefault="006F1EB9" w:rsidP="006F1EB9">
      <w:pPr>
        <w:pStyle w:val="ListParagraph"/>
        <w:numPr>
          <w:ilvl w:val="0"/>
          <w:numId w:val="8"/>
        </w:numPr>
        <w:spacing w:line="360" w:lineRule="auto"/>
        <w:rPr>
          <w:rFonts w:ascii="Times New Roman" w:hAnsi="Times New Roman"/>
          <w:sz w:val="28"/>
          <w:szCs w:val="28"/>
        </w:rPr>
      </w:pPr>
      <w:r w:rsidRPr="005B607B">
        <w:rPr>
          <w:rFonts w:ascii="Times New Roman" w:hAnsi="Times New Roman"/>
          <w:sz w:val="28"/>
          <w:szCs w:val="28"/>
        </w:rPr>
        <w:t>Front End</w:t>
      </w:r>
      <w:r w:rsidRPr="005B607B">
        <w:rPr>
          <w:rFonts w:ascii="Times New Roman" w:hAnsi="Times New Roman"/>
          <w:sz w:val="28"/>
          <w:szCs w:val="28"/>
        </w:rPr>
        <w:tab/>
      </w:r>
      <w:r w:rsidRPr="005B607B">
        <w:rPr>
          <w:rFonts w:ascii="Times New Roman" w:hAnsi="Times New Roman"/>
          <w:sz w:val="28"/>
          <w:szCs w:val="28"/>
        </w:rPr>
        <w:tab/>
      </w:r>
      <w:r w:rsidRPr="005B607B">
        <w:rPr>
          <w:rFonts w:ascii="Times New Roman" w:hAnsi="Times New Roman"/>
          <w:sz w:val="28"/>
          <w:szCs w:val="28"/>
        </w:rPr>
        <w:tab/>
        <w:t xml:space="preserve">: </w:t>
      </w:r>
      <w:r w:rsidRPr="005B607B">
        <w:rPr>
          <w:rFonts w:ascii="Times New Roman" w:hAnsi="Times New Roman"/>
          <w:sz w:val="28"/>
          <w:szCs w:val="28"/>
        </w:rPr>
        <w:tab/>
        <w:t>Java , HTML,CSS</w:t>
      </w:r>
    </w:p>
    <w:p w:rsidR="006F1EB9" w:rsidRPr="005B607B" w:rsidRDefault="006F1EB9" w:rsidP="006F1EB9">
      <w:pPr>
        <w:pStyle w:val="ListParagraph"/>
        <w:numPr>
          <w:ilvl w:val="0"/>
          <w:numId w:val="8"/>
        </w:numPr>
        <w:spacing w:line="360" w:lineRule="auto"/>
        <w:rPr>
          <w:rFonts w:ascii="Times New Roman" w:hAnsi="Times New Roman"/>
          <w:sz w:val="28"/>
          <w:szCs w:val="28"/>
        </w:rPr>
      </w:pPr>
      <w:r w:rsidRPr="005B607B">
        <w:rPr>
          <w:rFonts w:ascii="Times New Roman" w:hAnsi="Times New Roman"/>
          <w:sz w:val="28"/>
          <w:szCs w:val="28"/>
        </w:rPr>
        <w:t xml:space="preserve">Scripts </w:t>
      </w:r>
      <w:r w:rsidRPr="005B607B">
        <w:rPr>
          <w:rFonts w:ascii="Times New Roman" w:hAnsi="Times New Roman"/>
          <w:sz w:val="28"/>
          <w:szCs w:val="28"/>
        </w:rPr>
        <w:tab/>
      </w:r>
      <w:r w:rsidRPr="005B607B">
        <w:rPr>
          <w:rFonts w:ascii="Times New Roman" w:hAnsi="Times New Roman"/>
          <w:sz w:val="28"/>
          <w:szCs w:val="28"/>
        </w:rPr>
        <w:tab/>
        <w:t xml:space="preserve">  </w:t>
      </w:r>
      <w:r w:rsidRPr="005B607B">
        <w:rPr>
          <w:rFonts w:ascii="Times New Roman" w:hAnsi="Times New Roman"/>
          <w:sz w:val="28"/>
          <w:szCs w:val="28"/>
        </w:rPr>
        <w:tab/>
        <w:t>:</w:t>
      </w:r>
      <w:r w:rsidRPr="005B607B">
        <w:rPr>
          <w:rFonts w:ascii="Times New Roman" w:hAnsi="Times New Roman"/>
          <w:sz w:val="28"/>
          <w:szCs w:val="28"/>
        </w:rPr>
        <w:tab/>
        <w:t>JavaScript.</w:t>
      </w:r>
    </w:p>
    <w:p w:rsidR="006F1EB9" w:rsidRPr="005B607B" w:rsidRDefault="006F1EB9" w:rsidP="006F1EB9">
      <w:pPr>
        <w:pStyle w:val="ListParagraph"/>
        <w:numPr>
          <w:ilvl w:val="0"/>
          <w:numId w:val="8"/>
        </w:numPr>
        <w:spacing w:line="360" w:lineRule="auto"/>
        <w:rPr>
          <w:rFonts w:ascii="Times New Roman" w:hAnsi="Times New Roman"/>
          <w:sz w:val="28"/>
          <w:szCs w:val="28"/>
        </w:rPr>
      </w:pPr>
      <w:r w:rsidRPr="005B607B">
        <w:rPr>
          <w:rFonts w:ascii="Times New Roman" w:hAnsi="Times New Roman"/>
          <w:sz w:val="28"/>
          <w:szCs w:val="28"/>
        </w:rPr>
        <w:t>Server side Script</w:t>
      </w:r>
      <w:r w:rsidRPr="005B607B">
        <w:rPr>
          <w:rFonts w:ascii="Times New Roman" w:hAnsi="Times New Roman"/>
          <w:sz w:val="28"/>
          <w:szCs w:val="28"/>
        </w:rPr>
        <w:tab/>
        <w:t xml:space="preserve">  </w:t>
      </w:r>
      <w:r w:rsidRPr="005B607B">
        <w:rPr>
          <w:rFonts w:ascii="Times New Roman" w:hAnsi="Times New Roman"/>
          <w:sz w:val="28"/>
          <w:szCs w:val="28"/>
        </w:rPr>
        <w:tab/>
        <w:t>:</w:t>
      </w:r>
      <w:r w:rsidRPr="005B607B">
        <w:rPr>
          <w:rFonts w:ascii="Times New Roman" w:hAnsi="Times New Roman"/>
          <w:sz w:val="28"/>
          <w:szCs w:val="28"/>
        </w:rPr>
        <w:tab/>
        <w:t>Java Server Pages.</w:t>
      </w:r>
    </w:p>
    <w:p w:rsidR="006F1EB9" w:rsidRPr="005B607B" w:rsidRDefault="006F1EB9" w:rsidP="006F1EB9">
      <w:pPr>
        <w:pStyle w:val="ListParagraph"/>
        <w:numPr>
          <w:ilvl w:val="0"/>
          <w:numId w:val="8"/>
        </w:numPr>
        <w:spacing w:line="360" w:lineRule="auto"/>
        <w:rPr>
          <w:rFonts w:ascii="Times New Roman" w:hAnsi="Times New Roman"/>
          <w:sz w:val="28"/>
          <w:szCs w:val="28"/>
        </w:rPr>
      </w:pPr>
      <w:r w:rsidRPr="005B607B">
        <w:rPr>
          <w:rFonts w:ascii="Times New Roman" w:hAnsi="Times New Roman"/>
          <w:sz w:val="28"/>
          <w:szCs w:val="28"/>
        </w:rPr>
        <w:t>IDE</w:t>
      </w:r>
      <w:r w:rsidRPr="005B607B">
        <w:rPr>
          <w:rFonts w:ascii="Times New Roman" w:hAnsi="Times New Roman"/>
          <w:sz w:val="28"/>
          <w:szCs w:val="28"/>
        </w:rPr>
        <w:tab/>
      </w:r>
      <w:r w:rsidRPr="005B607B">
        <w:rPr>
          <w:rFonts w:ascii="Times New Roman" w:hAnsi="Times New Roman"/>
          <w:sz w:val="28"/>
          <w:szCs w:val="28"/>
        </w:rPr>
        <w:tab/>
        <w:t xml:space="preserve">      </w:t>
      </w:r>
      <w:r w:rsidRPr="005B607B">
        <w:rPr>
          <w:rFonts w:ascii="Times New Roman" w:hAnsi="Times New Roman"/>
          <w:sz w:val="28"/>
          <w:szCs w:val="28"/>
        </w:rPr>
        <w:tab/>
      </w:r>
      <w:r w:rsidRPr="005B607B">
        <w:rPr>
          <w:rFonts w:ascii="Times New Roman" w:hAnsi="Times New Roman"/>
          <w:sz w:val="28"/>
          <w:szCs w:val="28"/>
        </w:rPr>
        <w:tab/>
        <w:t>:</w:t>
      </w:r>
      <w:r w:rsidRPr="005B607B">
        <w:rPr>
          <w:rFonts w:ascii="Times New Roman" w:hAnsi="Times New Roman"/>
          <w:sz w:val="28"/>
          <w:szCs w:val="28"/>
        </w:rPr>
        <w:tab/>
        <w:t xml:space="preserve">Net beans </w:t>
      </w:r>
    </w:p>
    <w:p w:rsidR="006F1EB9" w:rsidRPr="005B607B" w:rsidRDefault="006F1EB9" w:rsidP="006F1EB9">
      <w:pPr>
        <w:pStyle w:val="ListParagraph"/>
        <w:numPr>
          <w:ilvl w:val="0"/>
          <w:numId w:val="8"/>
        </w:numPr>
        <w:spacing w:line="360" w:lineRule="auto"/>
        <w:rPr>
          <w:rFonts w:ascii="Times New Roman" w:hAnsi="Times New Roman"/>
          <w:sz w:val="28"/>
          <w:szCs w:val="28"/>
        </w:rPr>
      </w:pPr>
      <w:r w:rsidRPr="005B607B">
        <w:rPr>
          <w:rFonts w:ascii="Times New Roman" w:hAnsi="Times New Roman"/>
          <w:sz w:val="28"/>
          <w:szCs w:val="28"/>
        </w:rPr>
        <w:t>Back End</w:t>
      </w:r>
      <w:r w:rsidRPr="005B607B">
        <w:rPr>
          <w:rFonts w:ascii="Times New Roman" w:hAnsi="Times New Roman"/>
          <w:sz w:val="28"/>
          <w:szCs w:val="28"/>
        </w:rPr>
        <w:tab/>
      </w:r>
      <w:r w:rsidRPr="005B607B">
        <w:rPr>
          <w:rFonts w:ascii="Times New Roman" w:hAnsi="Times New Roman"/>
          <w:sz w:val="28"/>
          <w:szCs w:val="28"/>
        </w:rPr>
        <w:tab/>
      </w:r>
      <w:r w:rsidRPr="005B607B">
        <w:rPr>
          <w:rFonts w:ascii="Times New Roman" w:hAnsi="Times New Roman"/>
          <w:sz w:val="28"/>
          <w:szCs w:val="28"/>
        </w:rPr>
        <w:tab/>
        <w:t>:</w:t>
      </w:r>
      <w:r w:rsidRPr="005B607B">
        <w:rPr>
          <w:rFonts w:ascii="Times New Roman" w:hAnsi="Times New Roman"/>
          <w:sz w:val="28"/>
          <w:szCs w:val="28"/>
        </w:rPr>
        <w:tab/>
        <w:t xml:space="preserve">MYSQL 5.0/ Heidi SQL 8.1 </w:t>
      </w:r>
    </w:p>
    <w:p w:rsidR="006F1EB9" w:rsidRPr="005B607B" w:rsidRDefault="006F1EB9" w:rsidP="006F1EB9">
      <w:pPr>
        <w:pStyle w:val="ListParagraph"/>
        <w:numPr>
          <w:ilvl w:val="0"/>
          <w:numId w:val="8"/>
        </w:numPr>
        <w:spacing w:line="360" w:lineRule="auto"/>
        <w:rPr>
          <w:rFonts w:ascii="Times New Roman" w:hAnsi="Times New Roman"/>
          <w:sz w:val="28"/>
          <w:szCs w:val="28"/>
        </w:rPr>
      </w:pPr>
      <w:r w:rsidRPr="005B607B">
        <w:rPr>
          <w:rFonts w:ascii="Times New Roman" w:hAnsi="Times New Roman"/>
          <w:sz w:val="28"/>
          <w:szCs w:val="28"/>
        </w:rPr>
        <w:t>Database Connectivity</w:t>
      </w:r>
      <w:r w:rsidRPr="005B607B">
        <w:rPr>
          <w:rFonts w:ascii="Times New Roman" w:hAnsi="Times New Roman"/>
          <w:sz w:val="28"/>
          <w:szCs w:val="28"/>
        </w:rPr>
        <w:tab/>
        <w:t>:</w:t>
      </w:r>
      <w:r w:rsidRPr="005B607B">
        <w:rPr>
          <w:rFonts w:ascii="Times New Roman" w:hAnsi="Times New Roman"/>
          <w:sz w:val="28"/>
          <w:szCs w:val="28"/>
        </w:rPr>
        <w:tab/>
        <w:t>JDBC</w:t>
      </w:r>
    </w:p>
    <w:p w:rsidR="006F1EB9" w:rsidRDefault="006F1EB9" w:rsidP="006F1EB9">
      <w:pPr>
        <w:spacing w:line="360" w:lineRule="auto"/>
        <w:jc w:val="both"/>
        <w:rPr>
          <w:rFonts w:ascii="Times New Roman" w:hAnsi="Times New Roman" w:cs="Times New Roman"/>
          <w:b/>
          <w:bCs/>
          <w:sz w:val="28"/>
          <w:szCs w:val="28"/>
        </w:rPr>
      </w:pPr>
    </w:p>
    <w:p w:rsidR="006F1EB9" w:rsidRDefault="006F1EB9" w:rsidP="006F1EB9">
      <w:pPr>
        <w:spacing w:line="360" w:lineRule="auto"/>
        <w:jc w:val="both"/>
        <w:rPr>
          <w:rFonts w:ascii="Times New Roman" w:hAnsi="Times New Roman" w:cs="Times New Roman"/>
          <w:b/>
          <w:sz w:val="28"/>
          <w:szCs w:val="28"/>
        </w:rPr>
      </w:pPr>
    </w:p>
    <w:p w:rsidR="006F1EB9" w:rsidRDefault="006F1EB9" w:rsidP="006F1EB9">
      <w:pPr>
        <w:spacing w:line="360" w:lineRule="auto"/>
        <w:jc w:val="both"/>
        <w:rPr>
          <w:rFonts w:ascii="Times New Roman" w:hAnsi="Times New Roman" w:cs="Times New Roman"/>
          <w:b/>
          <w:sz w:val="28"/>
          <w:szCs w:val="28"/>
        </w:rPr>
      </w:pPr>
    </w:p>
    <w:p w:rsidR="006F1EB9" w:rsidRDefault="006F1EB9" w:rsidP="006F1EB9">
      <w:pPr>
        <w:spacing w:line="360" w:lineRule="auto"/>
        <w:jc w:val="both"/>
        <w:rPr>
          <w:rFonts w:ascii="Times New Roman" w:hAnsi="Times New Roman" w:cs="Times New Roman"/>
          <w:b/>
          <w:sz w:val="28"/>
          <w:szCs w:val="28"/>
        </w:rPr>
      </w:pPr>
    </w:p>
    <w:p w:rsidR="006F1EB9" w:rsidRPr="00212435" w:rsidRDefault="006F1EB9" w:rsidP="006F1EB9">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8C2967" w:rsidRPr="008C2967" w:rsidRDefault="008C2967" w:rsidP="001B1A81">
      <w:pPr>
        <w:spacing w:line="360" w:lineRule="auto"/>
        <w:jc w:val="both"/>
        <w:rPr>
          <w:rFonts w:ascii="Times New Roman" w:hAnsi="Times New Roman" w:cs="Times New Roman"/>
          <w:sz w:val="28"/>
        </w:rPr>
      </w:pPr>
      <w:r w:rsidRPr="008C2967">
        <w:rPr>
          <w:rFonts w:ascii="Times New Roman" w:hAnsi="Times New Roman" w:cs="Times New Roman"/>
          <w:sz w:val="28"/>
        </w:rPr>
        <w:t xml:space="preserve">[1] F. Ye, H. Lou, S. Lu, and L. Zhang, “Statistical En-Route Filtering of Injected False Data in Sensor Networks,” Proc. IEEE INFOCOM, Mar. 2004. </w:t>
      </w:r>
    </w:p>
    <w:p w:rsidR="008C2967" w:rsidRPr="008C2967" w:rsidRDefault="008C2967" w:rsidP="001B1A81">
      <w:pPr>
        <w:spacing w:line="360" w:lineRule="auto"/>
        <w:jc w:val="both"/>
        <w:rPr>
          <w:rFonts w:ascii="Times New Roman" w:hAnsi="Times New Roman" w:cs="Times New Roman"/>
          <w:sz w:val="28"/>
        </w:rPr>
      </w:pPr>
      <w:proofErr w:type="gramStart"/>
      <w:r w:rsidRPr="008C2967">
        <w:rPr>
          <w:rFonts w:ascii="Times New Roman" w:hAnsi="Times New Roman" w:cs="Times New Roman"/>
          <w:sz w:val="28"/>
        </w:rPr>
        <w:t xml:space="preserve">[2] S. Zhu, S. </w:t>
      </w:r>
      <w:proofErr w:type="spellStart"/>
      <w:r w:rsidRPr="008C2967">
        <w:rPr>
          <w:rFonts w:ascii="Times New Roman" w:hAnsi="Times New Roman" w:cs="Times New Roman"/>
          <w:sz w:val="28"/>
        </w:rPr>
        <w:t>Setia</w:t>
      </w:r>
      <w:proofErr w:type="spellEnd"/>
      <w:r w:rsidRPr="008C2967">
        <w:rPr>
          <w:rFonts w:ascii="Times New Roman" w:hAnsi="Times New Roman" w:cs="Times New Roman"/>
          <w:sz w:val="28"/>
        </w:rPr>
        <w:t xml:space="preserve">, S. </w:t>
      </w:r>
      <w:proofErr w:type="spellStart"/>
      <w:r w:rsidRPr="008C2967">
        <w:rPr>
          <w:rFonts w:ascii="Times New Roman" w:hAnsi="Times New Roman" w:cs="Times New Roman"/>
          <w:sz w:val="28"/>
        </w:rPr>
        <w:t>Jajodia</w:t>
      </w:r>
      <w:proofErr w:type="spellEnd"/>
      <w:r w:rsidRPr="008C2967">
        <w:rPr>
          <w:rFonts w:ascii="Times New Roman" w:hAnsi="Times New Roman" w:cs="Times New Roman"/>
          <w:sz w:val="28"/>
        </w:rPr>
        <w:t xml:space="preserve">, and P. </w:t>
      </w:r>
      <w:proofErr w:type="spellStart"/>
      <w:r w:rsidRPr="008C2967">
        <w:rPr>
          <w:rFonts w:ascii="Times New Roman" w:hAnsi="Times New Roman" w:cs="Times New Roman"/>
          <w:sz w:val="28"/>
        </w:rPr>
        <w:t>Ning</w:t>
      </w:r>
      <w:proofErr w:type="spellEnd"/>
      <w:r w:rsidRPr="008C2967">
        <w:rPr>
          <w:rFonts w:ascii="Times New Roman" w:hAnsi="Times New Roman" w:cs="Times New Roman"/>
          <w:sz w:val="28"/>
        </w:rPr>
        <w:t>, “An Interleaved Hop-</w:t>
      </w:r>
      <w:proofErr w:type="spellStart"/>
      <w:r w:rsidRPr="008C2967">
        <w:rPr>
          <w:rFonts w:ascii="Times New Roman" w:hAnsi="Times New Roman" w:cs="Times New Roman"/>
          <w:sz w:val="28"/>
        </w:rPr>
        <w:t>ByHop</w:t>
      </w:r>
      <w:proofErr w:type="spellEnd"/>
      <w:r w:rsidRPr="008C2967">
        <w:rPr>
          <w:rFonts w:ascii="Times New Roman" w:hAnsi="Times New Roman" w:cs="Times New Roman"/>
          <w:sz w:val="28"/>
        </w:rPr>
        <w:t xml:space="preserve"> Authentication Scheme for Filtering False Data in Sensor Networks,” Proc. IEEE </w:t>
      </w:r>
      <w:proofErr w:type="spellStart"/>
      <w:r w:rsidRPr="008C2967">
        <w:rPr>
          <w:rFonts w:ascii="Times New Roman" w:hAnsi="Times New Roman" w:cs="Times New Roman"/>
          <w:sz w:val="28"/>
        </w:rPr>
        <w:t>Symp</w:t>
      </w:r>
      <w:proofErr w:type="spellEnd"/>
      <w:r w:rsidRPr="008C2967">
        <w:rPr>
          <w:rFonts w:ascii="Times New Roman" w:hAnsi="Times New Roman" w:cs="Times New Roman"/>
          <w:sz w:val="28"/>
        </w:rPr>
        <w:t>.</w:t>
      </w:r>
      <w:proofErr w:type="gramEnd"/>
      <w:r w:rsidRPr="008C2967">
        <w:rPr>
          <w:rFonts w:ascii="Times New Roman" w:hAnsi="Times New Roman" w:cs="Times New Roman"/>
          <w:sz w:val="28"/>
        </w:rPr>
        <w:t xml:space="preserve"> </w:t>
      </w:r>
      <w:proofErr w:type="gramStart"/>
      <w:r w:rsidRPr="008C2967">
        <w:rPr>
          <w:rFonts w:ascii="Times New Roman" w:hAnsi="Times New Roman" w:cs="Times New Roman"/>
          <w:sz w:val="28"/>
        </w:rPr>
        <w:t>Security and Privacy, 2004.</w:t>
      </w:r>
      <w:proofErr w:type="gramEnd"/>
    </w:p>
    <w:p w:rsidR="008C2967" w:rsidRPr="008C2967" w:rsidRDefault="008C2967" w:rsidP="001B1A81">
      <w:pPr>
        <w:spacing w:line="360" w:lineRule="auto"/>
        <w:jc w:val="both"/>
        <w:rPr>
          <w:rFonts w:ascii="Times New Roman" w:hAnsi="Times New Roman" w:cs="Times New Roman"/>
          <w:sz w:val="28"/>
        </w:rPr>
      </w:pPr>
      <w:r w:rsidRPr="008C2967">
        <w:rPr>
          <w:rFonts w:ascii="Times New Roman" w:hAnsi="Times New Roman" w:cs="Times New Roman"/>
          <w:sz w:val="28"/>
        </w:rPr>
        <w:t xml:space="preserve"> [3] C. </w:t>
      </w:r>
      <w:proofErr w:type="spellStart"/>
      <w:r w:rsidRPr="008C2967">
        <w:rPr>
          <w:rFonts w:ascii="Times New Roman" w:hAnsi="Times New Roman" w:cs="Times New Roman"/>
          <w:sz w:val="28"/>
        </w:rPr>
        <w:t>Blundo</w:t>
      </w:r>
      <w:proofErr w:type="spellEnd"/>
      <w:r w:rsidRPr="008C2967">
        <w:rPr>
          <w:rFonts w:ascii="Times New Roman" w:hAnsi="Times New Roman" w:cs="Times New Roman"/>
          <w:sz w:val="28"/>
        </w:rPr>
        <w:t xml:space="preserve">, A. De </w:t>
      </w:r>
      <w:proofErr w:type="spellStart"/>
      <w:r w:rsidRPr="008C2967">
        <w:rPr>
          <w:rFonts w:ascii="Times New Roman" w:hAnsi="Times New Roman" w:cs="Times New Roman"/>
          <w:sz w:val="28"/>
        </w:rPr>
        <w:t>Santis</w:t>
      </w:r>
      <w:bookmarkStart w:id="0" w:name="_GoBack"/>
      <w:bookmarkEnd w:id="0"/>
      <w:proofErr w:type="spellEnd"/>
      <w:r w:rsidRPr="008C2967">
        <w:rPr>
          <w:rFonts w:ascii="Times New Roman" w:hAnsi="Times New Roman" w:cs="Times New Roman"/>
          <w:sz w:val="28"/>
        </w:rPr>
        <w:t xml:space="preserve">, A. Herzberg, S. </w:t>
      </w:r>
      <w:proofErr w:type="spellStart"/>
      <w:r w:rsidRPr="008C2967">
        <w:rPr>
          <w:rFonts w:ascii="Times New Roman" w:hAnsi="Times New Roman" w:cs="Times New Roman"/>
          <w:sz w:val="28"/>
        </w:rPr>
        <w:t>Kutten</w:t>
      </w:r>
      <w:proofErr w:type="spellEnd"/>
      <w:r w:rsidRPr="008C2967">
        <w:rPr>
          <w:rFonts w:ascii="Times New Roman" w:hAnsi="Times New Roman" w:cs="Times New Roman"/>
          <w:sz w:val="28"/>
        </w:rPr>
        <w:t xml:space="preserve">, U. </w:t>
      </w:r>
      <w:proofErr w:type="spellStart"/>
      <w:r w:rsidRPr="008C2967">
        <w:rPr>
          <w:rFonts w:ascii="Times New Roman" w:hAnsi="Times New Roman" w:cs="Times New Roman"/>
          <w:sz w:val="28"/>
        </w:rPr>
        <w:t>Vaccaro</w:t>
      </w:r>
      <w:proofErr w:type="spellEnd"/>
      <w:r w:rsidRPr="008C2967">
        <w:rPr>
          <w:rFonts w:ascii="Times New Roman" w:hAnsi="Times New Roman" w:cs="Times New Roman"/>
          <w:sz w:val="28"/>
        </w:rPr>
        <w:t xml:space="preserve">, and M. Yung, “Perfectly-Secure Key Distribution for Dynamic Conferences,” Proc. Advances in Cryptology (Crypto ’92), pp. 471-486, Apr. 1992. </w:t>
      </w:r>
    </w:p>
    <w:p w:rsidR="008C2967" w:rsidRPr="008C2967" w:rsidRDefault="008C2967" w:rsidP="001B1A81">
      <w:pPr>
        <w:spacing w:line="360" w:lineRule="auto"/>
        <w:jc w:val="both"/>
        <w:rPr>
          <w:rFonts w:ascii="Times New Roman" w:hAnsi="Times New Roman" w:cs="Times New Roman"/>
          <w:sz w:val="28"/>
        </w:rPr>
      </w:pPr>
      <w:r w:rsidRPr="008C2967">
        <w:rPr>
          <w:rFonts w:ascii="Times New Roman" w:hAnsi="Times New Roman" w:cs="Times New Roman"/>
          <w:sz w:val="28"/>
        </w:rPr>
        <w:t>[4] W. Zhang, N. Subramanian, and G. Wang, “Lightweight and Compromise-Resilient Message Authentication in Sensor Networks,” Proc. IEEE INFOCOM, Apr. 2008. TABLE 3 Memory (KB) for the Two Schemes (</w:t>
      </w:r>
      <w:proofErr w:type="spellStart"/>
      <w:r w:rsidRPr="008C2967">
        <w:rPr>
          <w:rFonts w:ascii="Times New Roman" w:hAnsi="Times New Roman" w:cs="Times New Roman"/>
          <w:sz w:val="28"/>
        </w:rPr>
        <w:t>TelosB</w:t>
      </w:r>
      <w:proofErr w:type="spellEnd"/>
      <w:r w:rsidRPr="008C2967">
        <w:rPr>
          <w:rFonts w:ascii="Times New Roman" w:hAnsi="Times New Roman" w:cs="Times New Roman"/>
          <w:sz w:val="28"/>
        </w:rPr>
        <w:t xml:space="preserve">) (F Stands for Flash Memory) Fig. 3. </w:t>
      </w:r>
      <w:proofErr w:type="gramStart"/>
      <w:r w:rsidRPr="008C2967">
        <w:rPr>
          <w:rFonts w:ascii="Times New Roman" w:hAnsi="Times New Roman" w:cs="Times New Roman"/>
          <w:sz w:val="28"/>
        </w:rPr>
        <w:t>Performance comparison of our proposed scheme and bivariate polynomial-based scheme.</w:t>
      </w:r>
      <w:proofErr w:type="gramEnd"/>
      <w:r w:rsidRPr="008C2967">
        <w:rPr>
          <w:rFonts w:ascii="Times New Roman" w:hAnsi="Times New Roman" w:cs="Times New Roman"/>
          <w:sz w:val="28"/>
        </w:rPr>
        <w:t xml:space="preserve"> LI ET AL.: HOP-BY-HOP MESSAGE AUTHENTICATION AND SOURCE PRIVACY IN WIRELESS SENSOR NETWORKS 1231 </w:t>
      </w:r>
    </w:p>
    <w:p w:rsidR="006F1EB9" w:rsidRPr="008C2967" w:rsidRDefault="008C2967" w:rsidP="001B1A81">
      <w:pPr>
        <w:spacing w:line="360" w:lineRule="auto"/>
        <w:jc w:val="both"/>
        <w:rPr>
          <w:rFonts w:ascii="Times New Roman" w:hAnsi="Times New Roman" w:cs="Times New Roman"/>
          <w:sz w:val="32"/>
          <w:szCs w:val="24"/>
        </w:rPr>
      </w:pPr>
      <w:proofErr w:type="gramStart"/>
      <w:r w:rsidRPr="008C2967">
        <w:rPr>
          <w:rFonts w:ascii="Times New Roman" w:hAnsi="Times New Roman" w:cs="Times New Roman"/>
          <w:sz w:val="28"/>
        </w:rPr>
        <w:t xml:space="preserve">[5] A. </w:t>
      </w:r>
      <w:proofErr w:type="spellStart"/>
      <w:r w:rsidRPr="008C2967">
        <w:rPr>
          <w:rFonts w:ascii="Times New Roman" w:hAnsi="Times New Roman" w:cs="Times New Roman"/>
          <w:sz w:val="28"/>
        </w:rPr>
        <w:t>Perrig</w:t>
      </w:r>
      <w:proofErr w:type="spellEnd"/>
      <w:r w:rsidRPr="008C2967">
        <w:rPr>
          <w:rFonts w:ascii="Times New Roman" w:hAnsi="Times New Roman" w:cs="Times New Roman"/>
          <w:sz w:val="28"/>
        </w:rPr>
        <w:t xml:space="preserve">, R. Canetti, J. </w:t>
      </w:r>
      <w:proofErr w:type="spellStart"/>
      <w:r w:rsidRPr="008C2967">
        <w:rPr>
          <w:rFonts w:ascii="Times New Roman" w:hAnsi="Times New Roman" w:cs="Times New Roman"/>
          <w:sz w:val="28"/>
        </w:rPr>
        <w:t>Tygar</w:t>
      </w:r>
      <w:proofErr w:type="spellEnd"/>
      <w:r w:rsidRPr="008C2967">
        <w:rPr>
          <w:rFonts w:ascii="Times New Roman" w:hAnsi="Times New Roman" w:cs="Times New Roman"/>
          <w:sz w:val="28"/>
        </w:rPr>
        <w:t xml:space="preserve">, and D. Song, “Efficient Authentication and Signing of Multicast Streams over </w:t>
      </w:r>
      <w:proofErr w:type="spellStart"/>
      <w:r w:rsidRPr="008C2967">
        <w:rPr>
          <w:rFonts w:ascii="Times New Roman" w:hAnsi="Times New Roman" w:cs="Times New Roman"/>
          <w:sz w:val="28"/>
        </w:rPr>
        <w:t>Lossy</w:t>
      </w:r>
      <w:proofErr w:type="spellEnd"/>
      <w:r w:rsidRPr="008C2967">
        <w:rPr>
          <w:rFonts w:ascii="Times New Roman" w:hAnsi="Times New Roman" w:cs="Times New Roman"/>
          <w:sz w:val="28"/>
        </w:rPr>
        <w:t xml:space="preserve"> Channels,” Proc. IEEE </w:t>
      </w:r>
      <w:proofErr w:type="spellStart"/>
      <w:r w:rsidRPr="008C2967">
        <w:rPr>
          <w:rFonts w:ascii="Times New Roman" w:hAnsi="Times New Roman" w:cs="Times New Roman"/>
          <w:sz w:val="28"/>
        </w:rPr>
        <w:t>Symp</w:t>
      </w:r>
      <w:proofErr w:type="spellEnd"/>
      <w:r w:rsidRPr="008C2967">
        <w:rPr>
          <w:rFonts w:ascii="Times New Roman" w:hAnsi="Times New Roman" w:cs="Times New Roman"/>
          <w:sz w:val="28"/>
        </w:rPr>
        <w:t>.</w:t>
      </w:r>
      <w:proofErr w:type="gramEnd"/>
      <w:r w:rsidRPr="008C2967">
        <w:rPr>
          <w:rFonts w:ascii="Times New Roman" w:hAnsi="Times New Roman" w:cs="Times New Roman"/>
          <w:sz w:val="28"/>
        </w:rPr>
        <w:t xml:space="preserve"> Security and </w:t>
      </w:r>
      <w:proofErr w:type="gramStart"/>
      <w:r w:rsidRPr="008C2967">
        <w:rPr>
          <w:rFonts w:ascii="Times New Roman" w:hAnsi="Times New Roman" w:cs="Times New Roman"/>
          <w:sz w:val="28"/>
        </w:rPr>
        <w:t>Privacy,</w:t>
      </w:r>
      <w:proofErr w:type="gramEnd"/>
      <w:r w:rsidRPr="008C2967">
        <w:rPr>
          <w:rFonts w:ascii="Times New Roman" w:hAnsi="Times New Roman" w:cs="Times New Roman"/>
          <w:sz w:val="28"/>
        </w:rPr>
        <w:t xml:space="preserve"> May 2000.</w:t>
      </w:r>
    </w:p>
    <w:sectPr w:rsidR="006F1EB9" w:rsidRPr="008C2967" w:rsidSect="008522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B9178B"/>
    <w:multiLevelType w:val="hybridMultilevel"/>
    <w:tmpl w:val="C50864C8"/>
    <w:lvl w:ilvl="0" w:tplc="48C884A2">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131136"/>
    <w:multiLevelType w:val="hybridMultilevel"/>
    <w:tmpl w:val="DF962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5244628"/>
    <w:multiLevelType w:val="hybridMultilevel"/>
    <w:tmpl w:val="A5CE8458"/>
    <w:lvl w:ilvl="0" w:tplc="D8DE71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60F7B33"/>
    <w:multiLevelType w:val="hybridMultilevel"/>
    <w:tmpl w:val="2B468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0"/>
  </w:num>
  <w:num w:numId="3">
    <w:abstractNumId w:val="4"/>
  </w:num>
  <w:num w:numId="4">
    <w:abstractNumId w:val="6"/>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5"/>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1B1A81"/>
    <w:rsid w:val="000A66E1"/>
    <w:rsid w:val="000B5E90"/>
    <w:rsid w:val="001127E1"/>
    <w:rsid w:val="001B1A81"/>
    <w:rsid w:val="001D2253"/>
    <w:rsid w:val="002A59D3"/>
    <w:rsid w:val="002B2A04"/>
    <w:rsid w:val="002B2E88"/>
    <w:rsid w:val="00346105"/>
    <w:rsid w:val="003838CE"/>
    <w:rsid w:val="003F191D"/>
    <w:rsid w:val="0061149C"/>
    <w:rsid w:val="00672606"/>
    <w:rsid w:val="006937DF"/>
    <w:rsid w:val="006F1EB9"/>
    <w:rsid w:val="00852209"/>
    <w:rsid w:val="008C2967"/>
    <w:rsid w:val="00902F58"/>
    <w:rsid w:val="00A33915"/>
    <w:rsid w:val="00A61B48"/>
    <w:rsid w:val="00A76AAB"/>
    <w:rsid w:val="00B93A68"/>
    <w:rsid w:val="00CC7301"/>
    <w:rsid w:val="00CF0756"/>
    <w:rsid w:val="00DE370F"/>
    <w:rsid w:val="00F27A28"/>
    <w:rsid w:val="00F367DB"/>
    <w:rsid w:val="00F90E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2209"/>
  </w:style>
  <w:style w:type="paragraph" w:styleId="Heading1">
    <w:name w:val="heading 1"/>
    <w:basedOn w:val="Normal"/>
    <w:next w:val="Normal"/>
    <w:link w:val="Heading1Char"/>
    <w:uiPriority w:val="9"/>
    <w:qFormat/>
    <w:rsid w:val="00B93A68"/>
    <w:pPr>
      <w:keepNext/>
      <w:spacing w:before="240" w:after="60"/>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A68"/>
    <w:rPr>
      <w:rFonts w:ascii="Cambria" w:eastAsia="Times New Roman" w:hAnsi="Cambria" w:cs="Times New Roman"/>
      <w:b/>
      <w:bCs/>
      <w:kern w:val="32"/>
      <w:sz w:val="32"/>
      <w:szCs w:val="32"/>
    </w:rPr>
  </w:style>
  <w:style w:type="paragraph" w:styleId="ListParagraph">
    <w:name w:val="List Paragraph"/>
    <w:basedOn w:val="Normal"/>
    <w:uiPriority w:val="34"/>
    <w:qFormat/>
    <w:rsid w:val="00B93A68"/>
    <w:pPr>
      <w:ind w:left="720"/>
      <w:contextualSpacing/>
    </w:pPr>
    <w:rPr>
      <w:rFonts w:ascii="Calibri" w:eastAsia="Times New Roman" w:hAnsi="Calibri" w:cs="Times New Roman"/>
    </w:rPr>
  </w:style>
  <w:style w:type="paragraph" w:styleId="BodyTextIndent">
    <w:name w:val="Body Text Indent"/>
    <w:basedOn w:val="Normal"/>
    <w:link w:val="BodyTextIndentChar"/>
    <w:unhideWhenUsed/>
    <w:rsid w:val="00B93A68"/>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rsid w:val="00B93A68"/>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5</Pages>
  <Words>776</Words>
  <Characters>4424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SOFTORIX2</dc:creator>
  <cp:lastModifiedBy>Windows User</cp:lastModifiedBy>
  <cp:revision>47</cp:revision>
  <dcterms:created xsi:type="dcterms:W3CDTF">2014-07-30T18:11:00Z</dcterms:created>
  <dcterms:modified xsi:type="dcterms:W3CDTF">2021-10-07T08:24:00Z</dcterms:modified>
</cp:coreProperties>
</file>