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779" w:rsidRDefault="00003BB4" w:rsidP="00E5226B">
      <w:pPr>
        <w:autoSpaceDE w:val="0"/>
        <w:autoSpaceDN w:val="0"/>
        <w:adjustRightInd w:val="0"/>
        <w:spacing w:after="0" w:line="360" w:lineRule="auto"/>
        <w:jc w:val="center"/>
        <w:rPr>
          <w:rFonts w:ascii="Times New Roman" w:eastAsia="NimbusSanL-Regu" w:hAnsi="Times New Roman" w:cs="Times New Roman"/>
          <w:b/>
          <w:sz w:val="32"/>
          <w:szCs w:val="32"/>
        </w:rPr>
      </w:pPr>
      <w:r w:rsidRPr="007207CD">
        <w:rPr>
          <w:rFonts w:ascii="Times New Roman" w:eastAsia="NimbusSanL-Regu" w:hAnsi="Times New Roman" w:cs="Times New Roman"/>
          <w:b/>
          <w:sz w:val="32"/>
          <w:szCs w:val="32"/>
        </w:rPr>
        <w:t>A PROBABILISTIC MISBEHAVIOR DETECTION SCHEME</w:t>
      </w:r>
      <w:r>
        <w:rPr>
          <w:rFonts w:ascii="Times New Roman" w:eastAsia="NimbusSanL-Regu" w:hAnsi="Times New Roman" w:cs="Times New Roman"/>
          <w:b/>
          <w:sz w:val="32"/>
          <w:szCs w:val="32"/>
        </w:rPr>
        <w:t xml:space="preserve"> </w:t>
      </w:r>
      <w:r w:rsidRPr="007207CD">
        <w:rPr>
          <w:rFonts w:ascii="Times New Roman" w:eastAsia="NimbusSanL-Regu" w:hAnsi="Times New Roman" w:cs="Times New Roman"/>
          <w:b/>
          <w:sz w:val="32"/>
          <w:szCs w:val="32"/>
        </w:rPr>
        <w:t>TOWARDS EFFICIENT TRUST ESTABLISHMENT IN</w:t>
      </w:r>
      <w:r>
        <w:rPr>
          <w:rFonts w:ascii="Times New Roman" w:eastAsia="NimbusSanL-Regu" w:hAnsi="Times New Roman" w:cs="Times New Roman"/>
          <w:b/>
          <w:sz w:val="32"/>
          <w:szCs w:val="32"/>
        </w:rPr>
        <w:t xml:space="preserve"> </w:t>
      </w:r>
      <w:r w:rsidRPr="007207CD">
        <w:rPr>
          <w:rFonts w:ascii="Times New Roman" w:eastAsia="NimbusSanL-Regu" w:hAnsi="Times New Roman" w:cs="Times New Roman"/>
          <w:b/>
          <w:sz w:val="32"/>
          <w:szCs w:val="32"/>
        </w:rPr>
        <w:t>DELAY-TOLERANT NETWORKS</w:t>
      </w:r>
    </w:p>
    <w:p w:rsidR="007207CD" w:rsidRPr="00003BB4" w:rsidRDefault="007207CD" w:rsidP="007207CD">
      <w:pPr>
        <w:autoSpaceDE w:val="0"/>
        <w:autoSpaceDN w:val="0"/>
        <w:adjustRightInd w:val="0"/>
        <w:spacing w:after="0" w:line="360" w:lineRule="auto"/>
        <w:jc w:val="center"/>
        <w:rPr>
          <w:rFonts w:ascii="Times New Roman" w:eastAsia="NimbusSanL-Regu" w:hAnsi="Times New Roman" w:cs="Times New Roman"/>
          <w:b/>
          <w:sz w:val="28"/>
          <w:szCs w:val="28"/>
        </w:rPr>
      </w:pPr>
    </w:p>
    <w:p w:rsidR="007207CD" w:rsidRPr="00C9750B" w:rsidRDefault="00003BB4" w:rsidP="00C9750B">
      <w:pPr>
        <w:autoSpaceDE w:val="0"/>
        <w:autoSpaceDN w:val="0"/>
        <w:adjustRightInd w:val="0"/>
        <w:spacing w:after="0" w:line="360" w:lineRule="auto"/>
        <w:jc w:val="both"/>
        <w:rPr>
          <w:rFonts w:ascii="Times New Roman" w:eastAsia="NimbusSanL-Regu" w:hAnsi="Times New Roman" w:cs="Times New Roman"/>
          <w:b/>
          <w:sz w:val="24"/>
          <w:szCs w:val="24"/>
        </w:rPr>
      </w:pPr>
      <w:r w:rsidRPr="00C9750B">
        <w:rPr>
          <w:rFonts w:ascii="Times New Roman" w:eastAsia="NimbusSanL-Regu" w:hAnsi="Times New Roman" w:cs="Times New Roman"/>
          <w:b/>
          <w:sz w:val="24"/>
          <w:szCs w:val="24"/>
        </w:rPr>
        <w:t>ABSTRACT:</w:t>
      </w:r>
    </w:p>
    <w:p w:rsidR="00A27485" w:rsidRPr="00C9750B" w:rsidRDefault="00A27485" w:rsidP="00C9750B">
      <w:pPr>
        <w:autoSpaceDE w:val="0"/>
        <w:autoSpaceDN w:val="0"/>
        <w:adjustRightInd w:val="0"/>
        <w:spacing w:after="0" w:line="360" w:lineRule="auto"/>
        <w:jc w:val="both"/>
        <w:rPr>
          <w:rFonts w:ascii="Times New Roman" w:eastAsia="NimbusSanL-Regu" w:hAnsi="Times New Roman" w:cs="Times New Roman"/>
          <w:b/>
          <w:sz w:val="24"/>
          <w:szCs w:val="24"/>
        </w:rPr>
      </w:pPr>
    </w:p>
    <w:p w:rsidR="00D04556" w:rsidRPr="001627A9" w:rsidRDefault="007207CD" w:rsidP="00C9750B">
      <w:pPr>
        <w:spacing w:after="0" w:line="360" w:lineRule="auto"/>
        <w:ind w:firstLine="720"/>
        <w:jc w:val="both"/>
        <w:rPr>
          <w:rFonts w:ascii="Times New Roman" w:eastAsia="NimbusSanL-Regu" w:hAnsi="Times New Roman" w:cs="Times New Roman"/>
          <w:sz w:val="28"/>
          <w:szCs w:val="28"/>
        </w:rPr>
      </w:pPr>
      <w:r w:rsidRPr="001627A9">
        <w:rPr>
          <w:rFonts w:ascii="Times New Roman" w:eastAsia="Times New Roman" w:hAnsi="Times New Roman" w:cs="Times New Roman"/>
          <w:sz w:val="28"/>
          <w:szCs w:val="28"/>
        </w:rPr>
        <w:t>Adversary detection in DTNs is very useful for scores of applications such as military, satellite and interplanetary, disaster rescue</w:t>
      </w:r>
      <w:r w:rsidR="007C5A22" w:rsidRPr="001627A9">
        <w:rPr>
          <w:rFonts w:ascii="Times New Roman" w:eastAsia="Times New Roman" w:hAnsi="Times New Roman" w:cs="Times New Roman"/>
          <w:sz w:val="28"/>
          <w:szCs w:val="28"/>
        </w:rPr>
        <w:t>.</w:t>
      </w:r>
      <w:r w:rsidR="007C5A22" w:rsidRPr="001627A9">
        <w:rPr>
          <w:rFonts w:ascii="Times New Roman" w:hAnsi="Times New Roman" w:cs="Times New Roman"/>
          <w:b/>
          <w:bCs/>
          <w:sz w:val="28"/>
          <w:szCs w:val="28"/>
        </w:rPr>
        <w:t xml:space="preserve"> </w:t>
      </w:r>
      <w:r w:rsidR="007C5A22" w:rsidRPr="001627A9">
        <w:rPr>
          <w:rFonts w:ascii="Times New Roman" w:eastAsia="NimbusSanL-Regu" w:hAnsi="Times New Roman" w:cs="Times New Roman"/>
          <w:sz w:val="28"/>
          <w:szCs w:val="28"/>
        </w:rPr>
        <w:t xml:space="preserve">Malicious and selfish behaviors represent a serious threat against routing in Delay/Disruption Tolerant Networks (DTNs). Due to the unique network characteristics, designing a misbehavior detection scheme in DTN is regarded as a great challenge. In this paper, we propose iTrust, a probabilistic misbehavior detection scheme, for secure DTN routing towards efficient trust establishment. The basic idea of iTrust is introducing a periodically available Trusted Authority (TA) to judge the node’s behavior based on the collected routing evidences and probabilistically checking. We model iTrust as the Inspection Game and use game theoretical analysis to demonstrate that, by setting an appropriate investigation probability, TA could ensure the security of DTN routing at a reduced cost. To further improve the efficiency of the proposed scheme, we correlate detection probability with a node’s reputation, which allows a dynamic detection probability determined by the trust of the users. The extensive analysis and simulation results show that the proposed scheme substantiates </w:t>
      </w:r>
      <w:r w:rsidR="001642E7" w:rsidRPr="001627A9">
        <w:rPr>
          <w:rFonts w:ascii="Times New Roman" w:eastAsia="NimbusSanL-Regu" w:hAnsi="Times New Roman" w:cs="Times New Roman"/>
          <w:sz w:val="28"/>
          <w:szCs w:val="28"/>
        </w:rPr>
        <w:t>the effectiveness</w:t>
      </w:r>
      <w:r w:rsidR="007C5A22" w:rsidRPr="001627A9">
        <w:rPr>
          <w:rFonts w:ascii="Times New Roman" w:eastAsia="NimbusSanL-Regu" w:hAnsi="Times New Roman" w:cs="Times New Roman"/>
          <w:sz w:val="28"/>
          <w:szCs w:val="28"/>
        </w:rPr>
        <w:t xml:space="preserve"> and efficiency of the proposed scheme.</w:t>
      </w:r>
    </w:p>
    <w:p w:rsidR="00567ADA" w:rsidRPr="001627A9" w:rsidRDefault="00567ADA" w:rsidP="00C9750B">
      <w:pPr>
        <w:spacing w:after="0" w:line="360" w:lineRule="auto"/>
        <w:ind w:firstLine="720"/>
        <w:jc w:val="both"/>
        <w:rPr>
          <w:rFonts w:ascii="Times New Roman" w:eastAsia="NimbusSanL-Regu" w:hAnsi="Times New Roman" w:cs="Times New Roman"/>
          <w:sz w:val="28"/>
          <w:szCs w:val="28"/>
        </w:rPr>
      </w:pPr>
    </w:p>
    <w:p w:rsidR="00567ADA" w:rsidRPr="001627A9" w:rsidRDefault="00567ADA" w:rsidP="00C9750B">
      <w:pPr>
        <w:spacing w:after="0" w:line="360" w:lineRule="auto"/>
        <w:ind w:firstLine="720"/>
        <w:jc w:val="both"/>
        <w:rPr>
          <w:rFonts w:ascii="Times New Roman" w:eastAsia="NimbusSanL-Regu" w:hAnsi="Times New Roman" w:cs="Times New Roman"/>
          <w:sz w:val="28"/>
          <w:szCs w:val="28"/>
        </w:rPr>
      </w:pPr>
    </w:p>
    <w:p w:rsidR="00567ADA" w:rsidRPr="001627A9" w:rsidRDefault="00567ADA" w:rsidP="00C9750B">
      <w:pPr>
        <w:spacing w:after="0" w:line="360" w:lineRule="auto"/>
        <w:ind w:firstLine="720"/>
        <w:jc w:val="both"/>
        <w:rPr>
          <w:rFonts w:ascii="Times New Roman" w:eastAsia="NimbusSanL-Regu" w:hAnsi="Times New Roman" w:cs="Times New Roman"/>
          <w:sz w:val="28"/>
          <w:szCs w:val="28"/>
        </w:rPr>
      </w:pPr>
    </w:p>
    <w:p w:rsidR="00567ADA" w:rsidRPr="001627A9" w:rsidRDefault="00567ADA" w:rsidP="00C9750B">
      <w:pPr>
        <w:spacing w:after="0" w:line="360" w:lineRule="auto"/>
        <w:ind w:firstLine="720"/>
        <w:jc w:val="both"/>
        <w:rPr>
          <w:rFonts w:ascii="Times New Roman" w:eastAsia="NimbusSanL-Regu" w:hAnsi="Times New Roman" w:cs="Times New Roman"/>
          <w:sz w:val="28"/>
          <w:szCs w:val="28"/>
        </w:rPr>
      </w:pPr>
    </w:p>
    <w:p w:rsidR="001627A9" w:rsidRDefault="001627A9" w:rsidP="00C9750B">
      <w:pPr>
        <w:spacing w:after="0" w:line="360" w:lineRule="auto"/>
        <w:jc w:val="both"/>
        <w:rPr>
          <w:rFonts w:ascii="Times New Roman" w:eastAsia="NimbusSanL-Regu" w:hAnsi="Times New Roman" w:cs="Times New Roman"/>
          <w:sz w:val="28"/>
          <w:szCs w:val="28"/>
        </w:rPr>
      </w:pPr>
    </w:p>
    <w:p w:rsidR="00D04556" w:rsidRPr="001627A9" w:rsidRDefault="001642E7" w:rsidP="00C9750B">
      <w:pPr>
        <w:spacing w:after="0" w:line="360" w:lineRule="auto"/>
        <w:jc w:val="both"/>
        <w:rPr>
          <w:rFonts w:ascii="Times New Roman" w:eastAsia="NimbusSanL-Regu" w:hAnsi="Times New Roman" w:cs="Times New Roman"/>
          <w:b/>
          <w:sz w:val="28"/>
          <w:szCs w:val="28"/>
        </w:rPr>
      </w:pPr>
      <w:r w:rsidRPr="001627A9">
        <w:rPr>
          <w:rFonts w:ascii="Times New Roman" w:eastAsia="NimbusSanL-Regu" w:hAnsi="Times New Roman" w:cs="Times New Roman"/>
          <w:b/>
          <w:sz w:val="28"/>
          <w:szCs w:val="28"/>
        </w:rPr>
        <w:lastRenderedPageBreak/>
        <w:t>EXISTING SYSTEM:</w:t>
      </w:r>
    </w:p>
    <w:p w:rsidR="00A27485" w:rsidRPr="001627A9" w:rsidRDefault="00A27485" w:rsidP="00C9750B">
      <w:pPr>
        <w:spacing w:after="0" w:line="360" w:lineRule="auto"/>
        <w:jc w:val="both"/>
        <w:rPr>
          <w:rFonts w:ascii="Times New Roman" w:eastAsia="NimbusSanL-Regu" w:hAnsi="Times New Roman" w:cs="Times New Roman"/>
          <w:b/>
          <w:sz w:val="28"/>
          <w:szCs w:val="28"/>
        </w:rPr>
      </w:pPr>
    </w:p>
    <w:p w:rsidR="00CB4468" w:rsidRPr="001627A9" w:rsidRDefault="001642E7" w:rsidP="00C9750B">
      <w:pPr>
        <w:autoSpaceDE w:val="0"/>
        <w:autoSpaceDN w:val="0"/>
        <w:adjustRightInd w:val="0"/>
        <w:spacing w:after="0" w:line="360" w:lineRule="auto"/>
        <w:ind w:firstLine="720"/>
        <w:jc w:val="both"/>
        <w:rPr>
          <w:rFonts w:ascii="Times New Roman" w:hAnsi="Times New Roman" w:cs="Times New Roman"/>
          <w:sz w:val="28"/>
          <w:szCs w:val="28"/>
        </w:rPr>
      </w:pPr>
      <w:r w:rsidRPr="001627A9">
        <w:rPr>
          <w:rFonts w:ascii="Times New Roman" w:hAnsi="Times New Roman" w:cs="Times New Roman"/>
          <w:sz w:val="28"/>
          <w:szCs w:val="28"/>
        </w:rPr>
        <w:t>In Existing System DTNs, a node could misbehave by dropping packets intentionally even when it has the capability to forward the data (e.g., sufficient buffers and meeting opportunities Routing misbehavior can be caused by selfish (or rational) nodes that try to maximize their own benefits by enjoying the services provided by DTN while refusing to forward the bundles for others, or malicious nodes that drop packets or modifying the packets to launch attacks. The recent researches show that routing misbehavior will significantly reduce the packet delivery rate and thus pose a serious threat against the network performance of DTN. Therefore, a misbehavior detection and mitigation protocol is highly desirable to assure the secure DTN routing as well as the establishment of the trust among DTN nodes in DTNs.</w:t>
      </w:r>
    </w:p>
    <w:p w:rsidR="00CB4468" w:rsidRPr="001627A9" w:rsidRDefault="00CB4468" w:rsidP="00C9750B">
      <w:pPr>
        <w:autoSpaceDE w:val="0"/>
        <w:autoSpaceDN w:val="0"/>
        <w:adjustRightInd w:val="0"/>
        <w:spacing w:after="0" w:line="360" w:lineRule="auto"/>
        <w:ind w:firstLine="720"/>
        <w:jc w:val="both"/>
        <w:rPr>
          <w:rFonts w:ascii="Times New Roman" w:hAnsi="Times New Roman" w:cs="Times New Roman"/>
          <w:sz w:val="28"/>
          <w:szCs w:val="28"/>
        </w:rPr>
      </w:pPr>
    </w:p>
    <w:p w:rsidR="001642E7" w:rsidRPr="001627A9" w:rsidRDefault="001642E7" w:rsidP="00C9750B">
      <w:pPr>
        <w:autoSpaceDE w:val="0"/>
        <w:autoSpaceDN w:val="0"/>
        <w:adjustRightInd w:val="0"/>
        <w:spacing w:after="0" w:line="360" w:lineRule="auto"/>
        <w:jc w:val="both"/>
        <w:rPr>
          <w:rFonts w:ascii="Times New Roman" w:eastAsia="NimbusSanL-Regu" w:hAnsi="Times New Roman" w:cs="Times New Roman"/>
          <w:b/>
          <w:sz w:val="28"/>
          <w:szCs w:val="28"/>
        </w:rPr>
      </w:pPr>
      <w:r w:rsidRPr="001627A9">
        <w:rPr>
          <w:rFonts w:ascii="Times New Roman" w:eastAsia="NimbusSanL-Regu" w:hAnsi="Times New Roman" w:cs="Times New Roman"/>
          <w:b/>
          <w:sz w:val="28"/>
          <w:szCs w:val="28"/>
        </w:rPr>
        <w:t>DISADVANTAGE OF EXISTING SYSTE</w:t>
      </w:r>
      <w:r w:rsidR="00CB1487" w:rsidRPr="001627A9">
        <w:rPr>
          <w:rFonts w:ascii="Times New Roman" w:eastAsia="NimbusSanL-Regu" w:hAnsi="Times New Roman" w:cs="Times New Roman"/>
          <w:b/>
          <w:sz w:val="28"/>
          <w:szCs w:val="28"/>
        </w:rPr>
        <w:t>M</w:t>
      </w:r>
    </w:p>
    <w:p w:rsidR="00A27485" w:rsidRPr="001627A9" w:rsidRDefault="00A27485" w:rsidP="00C9750B">
      <w:pPr>
        <w:autoSpaceDE w:val="0"/>
        <w:autoSpaceDN w:val="0"/>
        <w:adjustRightInd w:val="0"/>
        <w:spacing w:after="0" w:line="360" w:lineRule="auto"/>
        <w:jc w:val="both"/>
        <w:rPr>
          <w:rFonts w:ascii="Times New Roman" w:eastAsia="NimbusSanL-Regu" w:hAnsi="Times New Roman" w:cs="Times New Roman"/>
          <w:b/>
          <w:sz w:val="28"/>
          <w:szCs w:val="28"/>
        </w:rPr>
      </w:pPr>
    </w:p>
    <w:p w:rsidR="001642E7" w:rsidRPr="001627A9" w:rsidRDefault="001642E7" w:rsidP="00C9750B">
      <w:pPr>
        <w:pStyle w:val="ListParagraph"/>
        <w:numPr>
          <w:ilvl w:val="0"/>
          <w:numId w:val="6"/>
        </w:numPr>
        <w:autoSpaceDE w:val="0"/>
        <w:autoSpaceDN w:val="0"/>
        <w:adjustRightInd w:val="0"/>
        <w:spacing w:after="0" w:line="360" w:lineRule="auto"/>
        <w:jc w:val="both"/>
        <w:rPr>
          <w:rFonts w:ascii="Times New Roman" w:hAnsi="Times New Roman" w:cs="Times New Roman"/>
          <w:sz w:val="28"/>
          <w:szCs w:val="28"/>
        </w:rPr>
      </w:pPr>
      <w:r w:rsidRPr="001627A9">
        <w:rPr>
          <w:rFonts w:ascii="Times New Roman" w:hAnsi="Times New Roman" w:cs="Times New Roman"/>
          <w:sz w:val="28"/>
          <w:szCs w:val="28"/>
        </w:rPr>
        <w:t>M</w:t>
      </w:r>
      <w:r w:rsidR="00CB67F3" w:rsidRPr="001627A9">
        <w:rPr>
          <w:rFonts w:ascii="Times New Roman" w:hAnsi="Times New Roman" w:cs="Times New Roman"/>
          <w:sz w:val="28"/>
          <w:szCs w:val="28"/>
        </w:rPr>
        <w:t>isbehaviors detecti</w:t>
      </w:r>
      <w:r w:rsidRPr="001627A9">
        <w:rPr>
          <w:rFonts w:ascii="Times New Roman" w:hAnsi="Times New Roman" w:cs="Times New Roman"/>
          <w:sz w:val="28"/>
          <w:szCs w:val="28"/>
        </w:rPr>
        <w:t xml:space="preserve">on in DTNs </w:t>
      </w:r>
      <w:r w:rsidR="00CB67F3" w:rsidRPr="001627A9">
        <w:rPr>
          <w:rFonts w:ascii="Times New Roman" w:hAnsi="Times New Roman" w:cs="Times New Roman"/>
          <w:sz w:val="28"/>
          <w:szCs w:val="28"/>
        </w:rPr>
        <w:t xml:space="preserve">, most of which are based on forwarding history verification , which are costly in terms of transmission overhead and verification cost. </w:t>
      </w:r>
    </w:p>
    <w:p w:rsidR="001642E7" w:rsidRPr="001627A9" w:rsidRDefault="00CB67F3" w:rsidP="00C9750B">
      <w:pPr>
        <w:pStyle w:val="ListParagraph"/>
        <w:numPr>
          <w:ilvl w:val="0"/>
          <w:numId w:val="6"/>
        </w:numPr>
        <w:autoSpaceDE w:val="0"/>
        <w:autoSpaceDN w:val="0"/>
        <w:adjustRightInd w:val="0"/>
        <w:spacing w:after="0" w:line="360" w:lineRule="auto"/>
        <w:jc w:val="both"/>
        <w:rPr>
          <w:rFonts w:ascii="Times New Roman" w:hAnsi="Times New Roman" w:cs="Times New Roman"/>
          <w:sz w:val="28"/>
          <w:szCs w:val="28"/>
        </w:rPr>
      </w:pPr>
      <w:r w:rsidRPr="001627A9">
        <w:rPr>
          <w:rFonts w:ascii="Times New Roman" w:hAnsi="Times New Roman" w:cs="Times New Roman"/>
          <w:sz w:val="28"/>
          <w:szCs w:val="28"/>
        </w:rPr>
        <w:t xml:space="preserve">The security overhead incurred by forwarding history checking is critical for a DTN since expensive security operations will be translated into more energy consumptions, which represents a fundamental challenge in </w:t>
      </w:r>
      <w:r w:rsidR="00C411B0" w:rsidRPr="001627A9">
        <w:rPr>
          <w:rFonts w:ascii="Times New Roman" w:hAnsi="Times New Roman" w:cs="Times New Roman"/>
          <w:sz w:val="28"/>
          <w:szCs w:val="28"/>
        </w:rPr>
        <w:t>resource constrained</w:t>
      </w:r>
      <w:r w:rsidRPr="001627A9">
        <w:rPr>
          <w:rFonts w:ascii="Times New Roman" w:hAnsi="Times New Roman" w:cs="Times New Roman"/>
          <w:sz w:val="28"/>
          <w:szCs w:val="28"/>
        </w:rPr>
        <w:t xml:space="preserve"> DTN. </w:t>
      </w:r>
    </w:p>
    <w:p w:rsidR="00567ADA" w:rsidRPr="001627A9" w:rsidRDefault="00567ADA" w:rsidP="00C9750B">
      <w:pPr>
        <w:spacing w:after="0" w:line="360" w:lineRule="auto"/>
        <w:ind w:firstLine="720"/>
        <w:jc w:val="both"/>
        <w:rPr>
          <w:rFonts w:ascii="Times New Roman" w:eastAsia="NimbusSanL-Regu" w:hAnsi="Times New Roman" w:cs="Times New Roman"/>
          <w:sz w:val="28"/>
          <w:szCs w:val="28"/>
        </w:rPr>
      </w:pPr>
    </w:p>
    <w:p w:rsidR="00567ADA" w:rsidRPr="001627A9" w:rsidRDefault="00567ADA" w:rsidP="00C9750B">
      <w:pPr>
        <w:spacing w:after="0" w:line="360" w:lineRule="auto"/>
        <w:ind w:firstLine="720"/>
        <w:jc w:val="both"/>
        <w:rPr>
          <w:rFonts w:ascii="Times New Roman" w:eastAsia="NimbusSanL-Regu" w:hAnsi="Times New Roman" w:cs="Times New Roman"/>
          <w:sz w:val="28"/>
          <w:szCs w:val="28"/>
        </w:rPr>
      </w:pPr>
    </w:p>
    <w:p w:rsidR="00567ADA" w:rsidRPr="001627A9" w:rsidRDefault="00567ADA" w:rsidP="00C9750B">
      <w:pPr>
        <w:spacing w:after="0" w:line="360" w:lineRule="auto"/>
        <w:ind w:firstLine="720"/>
        <w:jc w:val="both"/>
        <w:rPr>
          <w:rFonts w:ascii="Times New Roman" w:eastAsia="NimbusSanL-Regu" w:hAnsi="Times New Roman" w:cs="Times New Roman"/>
          <w:sz w:val="28"/>
          <w:szCs w:val="28"/>
        </w:rPr>
      </w:pPr>
    </w:p>
    <w:p w:rsidR="001627A9" w:rsidRDefault="001627A9" w:rsidP="00C9750B">
      <w:pPr>
        <w:spacing w:after="0" w:line="360" w:lineRule="auto"/>
        <w:jc w:val="both"/>
        <w:rPr>
          <w:rFonts w:ascii="Times New Roman" w:eastAsia="NimbusSanL-Regu" w:hAnsi="Times New Roman" w:cs="Times New Roman"/>
          <w:b/>
          <w:sz w:val="28"/>
          <w:szCs w:val="28"/>
        </w:rPr>
      </w:pPr>
    </w:p>
    <w:p w:rsidR="00D04556" w:rsidRPr="001627A9" w:rsidRDefault="00CB4468" w:rsidP="00C9750B">
      <w:pPr>
        <w:spacing w:after="0" w:line="360" w:lineRule="auto"/>
        <w:jc w:val="both"/>
        <w:rPr>
          <w:rFonts w:ascii="Times New Roman" w:eastAsia="NimbusSanL-Regu" w:hAnsi="Times New Roman" w:cs="Times New Roman"/>
          <w:sz w:val="28"/>
          <w:szCs w:val="28"/>
        </w:rPr>
      </w:pPr>
      <w:r w:rsidRPr="001627A9">
        <w:rPr>
          <w:rFonts w:ascii="Times New Roman" w:eastAsia="NimbusSanL-Regu" w:hAnsi="Times New Roman" w:cs="Times New Roman"/>
          <w:b/>
          <w:sz w:val="28"/>
          <w:szCs w:val="28"/>
        </w:rPr>
        <w:lastRenderedPageBreak/>
        <w:t>PROPOSED SYSTEM</w:t>
      </w:r>
      <w:r w:rsidR="00CB67F3" w:rsidRPr="001627A9">
        <w:rPr>
          <w:rFonts w:ascii="Times New Roman" w:eastAsia="NimbusSanL-Regu" w:hAnsi="Times New Roman" w:cs="Times New Roman"/>
          <w:sz w:val="28"/>
          <w:szCs w:val="28"/>
        </w:rPr>
        <w:t>:</w:t>
      </w:r>
    </w:p>
    <w:p w:rsidR="00332DC7" w:rsidRPr="001627A9" w:rsidRDefault="00332DC7" w:rsidP="00C9750B">
      <w:pPr>
        <w:spacing w:after="0" w:line="360" w:lineRule="auto"/>
        <w:jc w:val="both"/>
        <w:rPr>
          <w:rFonts w:ascii="Times New Roman" w:eastAsia="NimbusSanL-Regu" w:hAnsi="Times New Roman" w:cs="Times New Roman"/>
          <w:sz w:val="28"/>
          <w:szCs w:val="28"/>
        </w:rPr>
      </w:pPr>
    </w:p>
    <w:p w:rsidR="00CB4468" w:rsidRPr="001627A9" w:rsidRDefault="00080750" w:rsidP="00C9750B">
      <w:pPr>
        <w:autoSpaceDE w:val="0"/>
        <w:autoSpaceDN w:val="0"/>
        <w:adjustRightInd w:val="0"/>
        <w:spacing w:after="0" w:line="360" w:lineRule="auto"/>
        <w:ind w:firstLine="720"/>
        <w:jc w:val="both"/>
        <w:rPr>
          <w:rFonts w:ascii="Times New Roman" w:hAnsi="Times New Roman" w:cs="Times New Roman"/>
          <w:sz w:val="28"/>
          <w:szCs w:val="28"/>
        </w:rPr>
      </w:pPr>
      <w:r w:rsidRPr="001627A9">
        <w:rPr>
          <w:rFonts w:ascii="Times New Roman" w:hAnsi="Times New Roman" w:cs="Times New Roman"/>
          <w:sz w:val="28"/>
          <w:szCs w:val="28"/>
        </w:rPr>
        <w:t>The Proposed</w:t>
      </w:r>
      <w:r w:rsidR="00332DC7" w:rsidRPr="001627A9">
        <w:rPr>
          <w:rFonts w:ascii="Times New Roman" w:hAnsi="Times New Roman" w:cs="Times New Roman"/>
          <w:sz w:val="28"/>
          <w:szCs w:val="28"/>
        </w:rPr>
        <w:t xml:space="preserve"> System consists </w:t>
      </w:r>
      <w:r w:rsidRPr="001627A9">
        <w:rPr>
          <w:rFonts w:ascii="Times New Roman" w:hAnsi="Times New Roman" w:cs="Times New Roman"/>
          <w:sz w:val="28"/>
          <w:szCs w:val="28"/>
        </w:rPr>
        <w:t>of either</w:t>
      </w:r>
      <w:r w:rsidR="00CB67F3" w:rsidRPr="001627A9">
        <w:rPr>
          <w:rFonts w:ascii="Times New Roman" w:hAnsi="Times New Roman" w:cs="Times New Roman"/>
          <w:sz w:val="28"/>
          <w:szCs w:val="28"/>
        </w:rPr>
        <w:t xml:space="preserve"> of misbehavior detection or incentive </w:t>
      </w:r>
      <w:proofErr w:type="gramStart"/>
      <w:r w:rsidR="00CB67F3" w:rsidRPr="001627A9">
        <w:rPr>
          <w:rFonts w:ascii="Times New Roman" w:hAnsi="Times New Roman" w:cs="Times New Roman"/>
          <w:sz w:val="28"/>
          <w:szCs w:val="28"/>
        </w:rPr>
        <w:t>scheme,</w:t>
      </w:r>
      <w:proofErr w:type="gramEnd"/>
      <w:r w:rsidR="00CB67F3" w:rsidRPr="001627A9">
        <w:rPr>
          <w:rFonts w:ascii="Times New Roman" w:hAnsi="Times New Roman" w:cs="Times New Roman"/>
          <w:sz w:val="28"/>
          <w:szCs w:val="28"/>
        </w:rPr>
        <w:t xml:space="preserve"> we jointly consider the misbehavior detection and incentive scheme in the same framework. The proposed iTrust scheme is inspired from the </w:t>
      </w:r>
      <w:r w:rsidR="00CB67F3" w:rsidRPr="001627A9">
        <w:rPr>
          <w:rFonts w:ascii="Times New Roman" w:hAnsi="Times New Roman" w:cs="Times New Roman"/>
          <w:iCs/>
          <w:sz w:val="28"/>
          <w:szCs w:val="28"/>
        </w:rPr>
        <w:t>Inspection Game</w:t>
      </w:r>
      <w:r w:rsidR="00CB67F3" w:rsidRPr="001627A9">
        <w:rPr>
          <w:rFonts w:ascii="Times New Roman" w:hAnsi="Times New Roman" w:cs="Times New Roman"/>
          <w:sz w:val="28"/>
          <w:szCs w:val="28"/>
        </w:rPr>
        <w:t xml:space="preserve">, a game theory model in which an inspector verifies if another party, called </w:t>
      </w:r>
      <w:r w:rsidR="00C411B0" w:rsidRPr="001627A9">
        <w:rPr>
          <w:rFonts w:ascii="Times New Roman" w:hAnsi="Times New Roman" w:cs="Times New Roman"/>
          <w:sz w:val="28"/>
          <w:szCs w:val="28"/>
        </w:rPr>
        <w:t>inspected</w:t>
      </w:r>
      <w:r w:rsidR="00CB67F3" w:rsidRPr="001627A9">
        <w:rPr>
          <w:rFonts w:ascii="Times New Roman" w:hAnsi="Times New Roman" w:cs="Times New Roman"/>
          <w:sz w:val="28"/>
          <w:szCs w:val="28"/>
        </w:rPr>
        <w:t>, adheres to certain legal rules.</w:t>
      </w:r>
    </w:p>
    <w:p w:rsidR="00CB67F3" w:rsidRPr="001627A9" w:rsidRDefault="00CB67F3" w:rsidP="00C9750B">
      <w:pPr>
        <w:autoSpaceDE w:val="0"/>
        <w:autoSpaceDN w:val="0"/>
        <w:adjustRightInd w:val="0"/>
        <w:spacing w:after="0" w:line="360" w:lineRule="auto"/>
        <w:ind w:firstLine="720"/>
        <w:jc w:val="both"/>
        <w:rPr>
          <w:rFonts w:ascii="Times New Roman" w:hAnsi="Times New Roman" w:cs="Times New Roman"/>
          <w:sz w:val="28"/>
          <w:szCs w:val="28"/>
        </w:rPr>
      </w:pPr>
      <w:r w:rsidRPr="001627A9">
        <w:rPr>
          <w:rFonts w:ascii="Times New Roman" w:hAnsi="Times New Roman" w:cs="Times New Roman"/>
          <w:sz w:val="28"/>
          <w:szCs w:val="28"/>
        </w:rPr>
        <w:t xml:space="preserve"> In this model, the </w:t>
      </w:r>
      <w:r w:rsidR="00C411B0" w:rsidRPr="001627A9">
        <w:rPr>
          <w:rFonts w:ascii="Times New Roman" w:hAnsi="Times New Roman" w:cs="Times New Roman"/>
          <w:sz w:val="28"/>
          <w:szCs w:val="28"/>
        </w:rPr>
        <w:t>inspected</w:t>
      </w:r>
      <w:r w:rsidRPr="001627A9">
        <w:rPr>
          <w:rFonts w:ascii="Times New Roman" w:hAnsi="Times New Roman" w:cs="Times New Roman"/>
          <w:sz w:val="28"/>
          <w:szCs w:val="28"/>
        </w:rPr>
        <w:t xml:space="preserve"> has a potential interest in violating the rules while the inspector may have to perform the partial verification due to the limited verification resources. Therefore, the inspector could take advantage of partial verification and corresponding punishment to discourage the misbehaviors of </w:t>
      </w:r>
      <w:r w:rsidR="00C411B0" w:rsidRPr="001627A9">
        <w:rPr>
          <w:rFonts w:ascii="Times New Roman" w:hAnsi="Times New Roman" w:cs="Times New Roman"/>
          <w:sz w:val="28"/>
          <w:szCs w:val="28"/>
        </w:rPr>
        <w:t>inspected</w:t>
      </w:r>
      <w:r w:rsidRPr="001627A9">
        <w:rPr>
          <w:rFonts w:ascii="Times New Roman" w:hAnsi="Times New Roman" w:cs="Times New Roman"/>
          <w:sz w:val="28"/>
          <w:szCs w:val="28"/>
        </w:rPr>
        <w:t xml:space="preserve">. Furthermore, the inspector could check the </w:t>
      </w:r>
      <w:r w:rsidR="00C411B0" w:rsidRPr="001627A9">
        <w:rPr>
          <w:rFonts w:ascii="Times New Roman" w:hAnsi="Times New Roman" w:cs="Times New Roman"/>
          <w:sz w:val="28"/>
          <w:szCs w:val="28"/>
        </w:rPr>
        <w:t>inspected</w:t>
      </w:r>
      <w:r w:rsidRPr="001627A9">
        <w:rPr>
          <w:rFonts w:ascii="Times New Roman" w:hAnsi="Times New Roman" w:cs="Times New Roman"/>
          <w:sz w:val="28"/>
          <w:szCs w:val="28"/>
        </w:rPr>
        <w:t xml:space="preserve"> with a higher probability than the Nash Equilibrium points to prevent the offences, as the </w:t>
      </w:r>
      <w:r w:rsidR="00C411B0" w:rsidRPr="001627A9">
        <w:rPr>
          <w:rFonts w:ascii="Times New Roman" w:hAnsi="Times New Roman" w:cs="Times New Roman"/>
          <w:sz w:val="28"/>
          <w:szCs w:val="28"/>
        </w:rPr>
        <w:t>inspected</w:t>
      </w:r>
      <w:r w:rsidRPr="001627A9">
        <w:rPr>
          <w:rFonts w:ascii="Times New Roman" w:hAnsi="Times New Roman" w:cs="Times New Roman"/>
          <w:sz w:val="28"/>
          <w:szCs w:val="28"/>
        </w:rPr>
        <w:t xml:space="preserve"> must choose to </w:t>
      </w:r>
      <w:proofErr w:type="gramStart"/>
      <w:r w:rsidRPr="001627A9">
        <w:rPr>
          <w:rFonts w:ascii="Times New Roman" w:hAnsi="Times New Roman" w:cs="Times New Roman"/>
          <w:sz w:val="28"/>
          <w:szCs w:val="28"/>
        </w:rPr>
        <w:t>comply</w:t>
      </w:r>
      <w:proofErr w:type="gramEnd"/>
      <w:r w:rsidRPr="001627A9">
        <w:rPr>
          <w:rFonts w:ascii="Times New Roman" w:hAnsi="Times New Roman" w:cs="Times New Roman"/>
          <w:sz w:val="28"/>
          <w:szCs w:val="28"/>
        </w:rPr>
        <w:t xml:space="preserve"> the rules due to its rationality.</w:t>
      </w:r>
    </w:p>
    <w:p w:rsidR="00CB67F3" w:rsidRPr="001627A9" w:rsidRDefault="00CB67F3" w:rsidP="00C9750B">
      <w:pPr>
        <w:autoSpaceDE w:val="0"/>
        <w:autoSpaceDN w:val="0"/>
        <w:adjustRightInd w:val="0"/>
        <w:spacing w:after="0" w:line="360" w:lineRule="auto"/>
        <w:ind w:firstLine="720"/>
        <w:jc w:val="both"/>
        <w:rPr>
          <w:rFonts w:ascii="Times New Roman" w:hAnsi="Times New Roman" w:cs="Times New Roman"/>
          <w:sz w:val="28"/>
          <w:szCs w:val="28"/>
        </w:rPr>
      </w:pPr>
      <w:r w:rsidRPr="001627A9">
        <w:rPr>
          <w:rFonts w:ascii="Times New Roman" w:hAnsi="Times New Roman" w:cs="Times New Roman"/>
          <w:sz w:val="28"/>
          <w:szCs w:val="28"/>
        </w:rPr>
        <w:t xml:space="preserve">We model </w:t>
      </w:r>
      <w:proofErr w:type="spellStart"/>
      <w:r w:rsidRPr="001627A9">
        <w:rPr>
          <w:rFonts w:ascii="Times New Roman" w:hAnsi="Times New Roman" w:cs="Times New Roman"/>
          <w:sz w:val="28"/>
          <w:szCs w:val="28"/>
        </w:rPr>
        <w:t>iTrust</w:t>
      </w:r>
      <w:proofErr w:type="spellEnd"/>
      <w:r w:rsidRPr="001627A9">
        <w:rPr>
          <w:rFonts w:ascii="Times New Roman" w:hAnsi="Times New Roman" w:cs="Times New Roman"/>
          <w:sz w:val="28"/>
          <w:szCs w:val="28"/>
        </w:rPr>
        <w:t xml:space="preserve"> as the Inspection Game and use game theoretical analysis to demonstrate that TA could ensure the security of DTN routing at a reduced cost via choosing an appropriate investigation probability.</w:t>
      </w:r>
    </w:p>
    <w:p w:rsidR="00CB4468" w:rsidRPr="001627A9" w:rsidRDefault="00CB4468" w:rsidP="00C9750B">
      <w:pPr>
        <w:spacing w:after="0" w:line="360" w:lineRule="auto"/>
        <w:jc w:val="both"/>
        <w:rPr>
          <w:rFonts w:ascii="Times New Roman" w:eastAsia="NimbusSanL-Regu" w:hAnsi="Times New Roman" w:cs="Times New Roman"/>
          <w:sz w:val="28"/>
          <w:szCs w:val="28"/>
        </w:rPr>
      </w:pPr>
      <w:r w:rsidRPr="001627A9">
        <w:rPr>
          <w:rFonts w:ascii="Times New Roman" w:eastAsia="NimbusSanL-Regu" w:hAnsi="Times New Roman" w:cs="Times New Roman"/>
          <w:b/>
          <w:sz w:val="28"/>
          <w:szCs w:val="28"/>
        </w:rPr>
        <w:t>ADVANTAGE OF</w:t>
      </w:r>
      <w:r w:rsidR="00CB69C6" w:rsidRPr="001627A9">
        <w:rPr>
          <w:rFonts w:ascii="Times New Roman" w:eastAsia="NimbusSanL-Regu" w:hAnsi="Times New Roman" w:cs="Times New Roman"/>
          <w:b/>
          <w:sz w:val="28"/>
          <w:szCs w:val="28"/>
        </w:rPr>
        <w:t xml:space="preserve"> PROPOSED SYSTEM:</w:t>
      </w:r>
    </w:p>
    <w:p w:rsidR="00241B9F" w:rsidRPr="001627A9" w:rsidRDefault="00241B9F" w:rsidP="00C9750B">
      <w:pPr>
        <w:spacing w:after="0" w:line="360" w:lineRule="auto"/>
        <w:jc w:val="both"/>
        <w:rPr>
          <w:rFonts w:ascii="Times New Roman" w:eastAsia="NimbusSanL-Regu" w:hAnsi="Times New Roman" w:cs="Times New Roman"/>
          <w:sz w:val="28"/>
          <w:szCs w:val="28"/>
        </w:rPr>
      </w:pPr>
    </w:p>
    <w:p w:rsidR="00CB4468" w:rsidRPr="001627A9" w:rsidRDefault="00C9750B" w:rsidP="00C9750B">
      <w:pPr>
        <w:pStyle w:val="ListParagraph"/>
        <w:numPr>
          <w:ilvl w:val="0"/>
          <w:numId w:val="4"/>
        </w:numPr>
        <w:spacing w:after="0" w:line="360" w:lineRule="auto"/>
        <w:jc w:val="both"/>
        <w:rPr>
          <w:rFonts w:ascii="Times New Roman" w:hAnsi="Times New Roman" w:cs="Times New Roman"/>
          <w:sz w:val="28"/>
          <w:szCs w:val="28"/>
        </w:rPr>
      </w:pPr>
      <w:r w:rsidRPr="001627A9">
        <w:rPr>
          <w:rFonts w:ascii="Times New Roman" w:hAnsi="Times New Roman" w:cs="Times New Roman"/>
          <w:sz w:val="28"/>
          <w:szCs w:val="28"/>
        </w:rPr>
        <w:t>ITrust</w:t>
      </w:r>
      <w:r w:rsidR="00CB67F3" w:rsidRPr="001627A9">
        <w:rPr>
          <w:rFonts w:ascii="Times New Roman" w:hAnsi="Times New Roman" w:cs="Times New Roman"/>
          <w:sz w:val="28"/>
          <w:szCs w:val="28"/>
        </w:rPr>
        <w:t>, a Probabilistic Misbehavior Detection Scheme to achieve efficient trust establishment in DTNs</w:t>
      </w:r>
      <w:r w:rsidR="00CB4468" w:rsidRPr="001627A9">
        <w:rPr>
          <w:rFonts w:ascii="Times New Roman" w:hAnsi="Times New Roman" w:cs="Times New Roman"/>
          <w:sz w:val="28"/>
          <w:szCs w:val="28"/>
        </w:rPr>
        <w:t>.</w:t>
      </w:r>
    </w:p>
    <w:p w:rsidR="00241B9F" w:rsidRPr="001627A9" w:rsidRDefault="00241B9F" w:rsidP="00C9750B">
      <w:pPr>
        <w:pStyle w:val="ListParagraph"/>
        <w:spacing w:after="0" w:line="360" w:lineRule="auto"/>
        <w:jc w:val="both"/>
        <w:rPr>
          <w:rFonts w:ascii="Times New Roman" w:hAnsi="Times New Roman" w:cs="Times New Roman"/>
          <w:sz w:val="28"/>
          <w:szCs w:val="28"/>
        </w:rPr>
      </w:pPr>
    </w:p>
    <w:p w:rsidR="0057088B" w:rsidRDefault="00351002" w:rsidP="00C9750B">
      <w:pPr>
        <w:pStyle w:val="ListParagraph"/>
        <w:numPr>
          <w:ilvl w:val="0"/>
          <w:numId w:val="3"/>
        </w:numPr>
        <w:tabs>
          <w:tab w:val="right" w:pos="9360"/>
        </w:tabs>
        <w:autoSpaceDE w:val="0"/>
        <w:autoSpaceDN w:val="0"/>
        <w:adjustRightInd w:val="0"/>
        <w:spacing w:after="0" w:line="360" w:lineRule="auto"/>
        <w:jc w:val="both"/>
        <w:rPr>
          <w:rFonts w:ascii="Times New Roman" w:hAnsi="Times New Roman" w:cs="Times New Roman"/>
          <w:sz w:val="28"/>
          <w:szCs w:val="28"/>
        </w:rPr>
      </w:pPr>
      <w:r w:rsidRPr="001627A9">
        <w:rPr>
          <w:rFonts w:ascii="Times New Roman" w:hAnsi="Times New Roman" w:cs="Times New Roman"/>
          <w:sz w:val="28"/>
          <w:szCs w:val="28"/>
        </w:rPr>
        <w:t>W</w:t>
      </w:r>
      <w:r w:rsidR="00CB67F3" w:rsidRPr="001627A9">
        <w:rPr>
          <w:rFonts w:ascii="Times New Roman" w:hAnsi="Times New Roman" w:cs="Times New Roman"/>
          <w:sz w:val="28"/>
          <w:szCs w:val="28"/>
        </w:rPr>
        <w:t>e propose a general misbehavior detection framework based on a series of newly introduced data forwarding evidences.</w:t>
      </w:r>
    </w:p>
    <w:p w:rsidR="00CB67F3" w:rsidRPr="001627A9" w:rsidRDefault="00CB67F3" w:rsidP="00C9750B">
      <w:pPr>
        <w:pStyle w:val="ListParagraph"/>
        <w:numPr>
          <w:ilvl w:val="0"/>
          <w:numId w:val="3"/>
        </w:numPr>
        <w:tabs>
          <w:tab w:val="right" w:pos="9360"/>
        </w:tabs>
        <w:autoSpaceDE w:val="0"/>
        <w:autoSpaceDN w:val="0"/>
        <w:adjustRightInd w:val="0"/>
        <w:spacing w:after="0" w:line="360" w:lineRule="auto"/>
        <w:jc w:val="both"/>
        <w:rPr>
          <w:rFonts w:ascii="Times New Roman" w:hAnsi="Times New Roman" w:cs="Times New Roman"/>
          <w:sz w:val="28"/>
          <w:szCs w:val="28"/>
        </w:rPr>
      </w:pPr>
      <w:r w:rsidRPr="001627A9">
        <w:rPr>
          <w:rFonts w:ascii="Times New Roman" w:hAnsi="Times New Roman" w:cs="Times New Roman"/>
          <w:sz w:val="28"/>
          <w:szCs w:val="28"/>
        </w:rPr>
        <w:t xml:space="preserve"> The proposed evidence framework could not only detect various misbehaviors but also be compatible to various routing protocols.</w:t>
      </w:r>
    </w:p>
    <w:p w:rsidR="00241B9F" w:rsidRPr="001627A9" w:rsidRDefault="00241B9F" w:rsidP="00C9750B">
      <w:pPr>
        <w:pStyle w:val="ListParagraph"/>
        <w:tabs>
          <w:tab w:val="right" w:pos="9360"/>
        </w:tabs>
        <w:autoSpaceDE w:val="0"/>
        <w:autoSpaceDN w:val="0"/>
        <w:adjustRightInd w:val="0"/>
        <w:spacing w:after="0" w:line="360" w:lineRule="auto"/>
        <w:jc w:val="both"/>
        <w:rPr>
          <w:rFonts w:ascii="Times New Roman" w:hAnsi="Times New Roman" w:cs="Times New Roman"/>
          <w:sz w:val="28"/>
          <w:szCs w:val="28"/>
        </w:rPr>
      </w:pPr>
      <w:bookmarkStart w:id="0" w:name="_GoBack"/>
      <w:bookmarkEnd w:id="0"/>
    </w:p>
    <w:p w:rsidR="00A2775C" w:rsidRPr="005B607B" w:rsidRDefault="00A2775C" w:rsidP="00A2775C">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A2775C" w:rsidRPr="005B607B" w:rsidRDefault="00A2775C" w:rsidP="00A2775C">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A2775C" w:rsidRPr="005B607B" w:rsidRDefault="00A2775C" w:rsidP="00A2775C">
      <w:pPr>
        <w:pStyle w:val="ListParagraph"/>
        <w:numPr>
          <w:ilvl w:val="0"/>
          <w:numId w:val="9"/>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A2775C" w:rsidRPr="005B607B" w:rsidRDefault="00A2775C" w:rsidP="00A2775C">
      <w:pPr>
        <w:pStyle w:val="ListParagraph"/>
        <w:numPr>
          <w:ilvl w:val="0"/>
          <w:numId w:val="9"/>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A2775C" w:rsidRPr="005B607B" w:rsidRDefault="00A2775C" w:rsidP="00A2775C">
      <w:pPr>
        <w:pStyle w:val="ListParagraph"/>
        <w:numPr>
          <w:ilvl w:val="0"/>
          <w:numId w:val="9"/>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A2775C" w:rsidRPr="005B607B" w:rsidRDefault="00A2775C" w:rsidP="00A2775C">
      <w:pPr>
        <w:pStyle w:val="ListParagraph"/>
        <w:numPr>
          <w:ilvl w:val="0"/>
          <w:numId w:val="9"/>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A2775C" w:rsidRPr="005B607B" w:rsidRDefault="00A2775C" w:rsidP="00A2775C">
      <w:pPr>
        <w:pStyle w:val="ListParagraph"/>
        <w:numPr>
          <w:ilvl w:val="0"/>
          <w:numId w:val="9"/>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A2775C" w:rsidRPr="005B607B" w:rsidRDefault="00A2775C" w:rsidP="00A2775C">
      <w:pPr>
        <w:pStyle w:val="ListParagraph"/>
        <w:numPr>
          <w:ilvl w:val="0"/>
          <w:numId w:val="9"/>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A2775C" w:rsidRPr="006F35EF" w:rsidRDefault="00A2775C" w:rsidP="00A2775C">
      <w:pPr>
        <w:pStyle w:val="ListParagraph"/>
        <w:numPr>
          <w:ilvl w:val="0"/>
          <w:numId w:val="9"/>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A2775C" w:rsidRPr="005B607B" w:rsidRDefault="00A2775C" w:rsidP="00A2775C">
      <w:pPr>
        <w:spacing w:line="360" w:lineRule="auto"/>
        <w:rPr>
          <w:rFonts w:ascii="Times New Roman" w:hAnsi="Times New Roman" w:cs="Times New Roman"/>
          <w:sz w:val="28"/>
          <w:szCs w:val="28"/>
        </w:rPr>
      </w:pPr>
    </w:p>
    <w:p w:rsidR="00A2775C" w:rsidRPr="006F35EF" w:rsidRDefault="00A2775C" w:rsidP="00A2775C">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A2775C" w:rsidRPr="005B607B" w:rsidRDefault="00A2775C" w:rsidP="00A2775C">
      <w:pPr>
        <w:pStyle w:val="ListParagraph"/>
        <w:numPr>
          <w:ilvl w:val="0"/>
          <w:numId w:val="8"/>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A2775C" w:rsidRPr="005B607B" w:rsidRDefault="00A2775C" w:rsidP="00A2775C">
      <w:pPr>
        <w:pStyle w:val="ListParagraph"/>
        <w:numPr>
          <w:ilvl w:val="0"/>
          <w:numId w:val="8"/>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A2775C" w:rsidRPr="005B607B" w:rsidRDefault="00A2775C" w:rsidP="00A2775C">
      <w:pPr>
        <w:pStyle w:val="ListParagraph"/>
        <w:numPr>
          <w:ilvl w:val="0"/>
          <w:numId w:val="8"/>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A2775C" w:rsidRPr="005B607B" w:rsidRDefault="00A2775C" w:rsidP="00A2775C">
      <w:pPr>
        <w:pStyle w:val="ListParagraph"/>
        <w:numPr>
          <w:ilvl w:val="0"/>
          <w:numId w:val="8"/>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A2775C" w:rsidRPr="005B607B" w:rsidRDefault="00A2775C" w:rsidP="00A2775C">
      <w:pPr>
        <w:pStyle w:val="ListParagraph"/>
        <w:numPr>
          <w:ilvl w:val="0"/>
          <w:numId w:val="8"/>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A2775C" w:rsidRPr="005B607B" w:rsidRDefault="00A2775C" w:rsidP="00A2775C">
      <w:pPr>
        <w:pStyle w:val="ListParagraph"/>
        <w:numPr>
          <w:ilvl w:val="0"/>
          <w:numId w:val="8"/>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A2775C" w:rsidRPr="005B607B" w:rsidRDefault="00A2775C" w:rsidP="00A2775C">
      <w:pPr>
        <w:pStyle w:val="ListParagraph"/>
        <w:numPr>
          <w:ilvl w:val="0"/>
          <w:numId w:val="8"/>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A2775C" w:rsidRPr="005B607B" w:rsidRDefault="00A2775C" w:rsidP="00A2775C">
      <w:pPr>
        <w:pStyle w:val="ListParagraph"/>
        <w:numPr>
          <w:ilvl w:val="0"/>
          <w:numId w:val="8"/>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A2775C" w:rsidRDefault="00A2775C" w:rsidP="00A2775C">
      <w:pPr>
        <w:spacing w:line="360" w:lineRule="auto"/>
        <w:jc w:val="both"/>
        <w:rPr>
          <w:rFonts w:ascii="Times New Roman" w:hAnsi="Times New Roman" w:cs="Times New Roman"/>
          <w:b/>
          <w:bCs/>
          <w:sz w:val="28"/>
          <w:szCs w:val="28"/>
        </w:rPr>
      </w:pPr>
    </w:p>
    <w:p w:rsidR="00A2775C" w:rsidRDefault="00A2775C" w:rsidP="00A2775C">
      <w:pPr>
        <w:spacing w:line="360" w:lineRule="auto"/>
        <w:jc w:val="both"/>
        <w:rPr>
          <w:rFonts w:ascii="Times New Roman" w:hAnsi="Times New Roman" w:cs="Times New Roman"/>
          <w:b/>
          <w:sz w:val="28"/>
          <w:szCs w:val="28"/>
        </w:rPr>
      </w:pPr>
    </w:p>
    <w:p w:rsidR="00A2775C" w:rsidRDefault="00A2775C" w:rsidP="00A2775C">
      <w:pPr>
        <w:spacing w:line="360" w:lineRule="auto"/>
        <w:jc w:val="both"/>
        <w:rPr>
          <w:rFonts w:ascii="Times New Roman" w:hAnsi="Times New Roman" w:cs="Times New Roman"/>
          <w:b/>
          <w:sz w:val="28"/>
          <w:szCs w:val="28"/>
        </w:rPr>
      </w:pPr>
    </w:p>
    <w:p w:rsidR="00A2775C" w:rsidRDefault="00A2775C" w:rsidP="00A2775C">
      <w:pPr>
        <w:spacing w:line="360" w:lineRule="auto"/>
        <w:jc w:val="both"/>
        <w:rPr>
          <w:rFonts w:ascii="Times New Roman" w:hAnsi="Times New Roman" w:cs="Times New Roman"/>
          <w:b/>
          <w:sz w:val="28"/>
          <w:szCs w:val="28"/>
        </w:rPr>
      </w:pPr>
    </w:p>
    <w:p w:rsidR="00A2775C" w:rsidRPr="00212435" w:rsidRDefault="00A2775C" w:rsidP="00A2775C">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132EBC" w:rsidRPr="00132EBC" w:rsidRDefault="00A2775C" w:rsidP="00C9750B">
      <w:pPr>
        <w:autoSpaceDE w:val="0"/>
        <w:autoSpaceDN w:val="0"/>
        <w:adjustRightInd w:val="0"/>
        <w:spacing w:after="0" w:line="360" w:lineRule="auto"/>
        <w:jc w:val="both"/>
        <w:rPr>
          <w:rFonts w:ascii="Times New Roman" w:hAnsi="Times New Roman" w:cs="Times New Roman"/>
          <w:sz w:val="28"/>
        </w:rPr>
      </w:pPr>
      <w:r w:rsidRPr="00132EBC">
        <w:rPr>
          <w:rFonts w:ascii="Times New Roman" w:hAnsi="Times New Roman" w:cs="Times New Roman"/>
          <w:sz w:val="28"/>
        </w:rPr>
        <w:t xml:space="preserve">[1] R. Lu, X. Lin, H. Zhu, and X. </w:t>
      </w:r>
      <w:proofErr w:type="spellStart"/>
      <w:r w:rsidRPr="00132EBC">
        <w:rPr>
          <w:rFonts w:ascii="Times New Roman" w:hAnsi="Times New Roman" w:cs="Times New Roman"/>
          <w:sz w:val="28"/>
        </w:rPr>
        <w:t>Shen</w:t>
      </w:r>
      <w:proofErr w:type="spellEnd"/>
      <w:r w:rsidRPr="00132EBC">
        <w:rPr>
          <w:rFonts w:ascii="Times New Roman" w:hAnsi="Times New Roman" w:cs="Times New Roman"/>
          <w:sz w:val="28"/>
        </w:rPr>
        <w:t xml:space="preserve">, “SPARK: A New </w:t>
      </w:r>
      <w:proofErr w:type="spellStart"/>
      <w:r w:rsidRPr="00132EBC">
        <w:rPr>
          <w:rFonts w:ascii="Times New Roman" w:hAnsi="Times New Roman" w:cs="Times New Roman"/>
          <w:sz w:val="28"/>
        </w:rPr>
        <w:t>VANETBased</w:t>
      </w:r>
      <w:proofErr w:type="spellEnd"/>
      <w:r w:rsidRPr="00132EBC">
        <w:rPr>
          <w:rFonts w:ascii="Times New Roman" w:hAnsi="Times New Roman" w:cs="Times New Roman"/>
          <w:sz w:val="28"/>
        </w:rPr>
        <w:t xml:space="preserve"> Smart Parking Scheme for Large Parking Lots,” Proc. IEEE INFOCOM ’09, Apr. 2009. </w:t>
      </w:r>
    </w:p>
    <w:p w:rsidR="00132EBC" w:rsidRPr="00132EBC" w:rsidRDefault="00132EBC" w:rsidP="00C9750B">
      <w:pPr>
        <w:autoSpaceDE w:val="0"/>
        <w:autoSpaceDN w:val="0"/>
        <w:adjustRightInd w:val="0"/>
        <w:spacing w:after="0" w:line="360" w:lineRule="auto"/>
        <w:jc w:val="both"/>
        <w:rPr>
          <w:rFonts w:ascii="Times New Roman" w:hAnsi="Times New Roman" w:cs="Times New Roman"/>
          <w:sz w:val="28"/>
        </w:rPr>
      </w:pPr>
    </w:p>
    <w:p w:rsidR="00132EBC" w:rsidRPr="00132EBC" w:rsidRDefault="00A2775C" w:rsidP="00C9750B">
      <w:pPr>
        <w:autoSpaceDE w:val="0"/>
        <w:autoSpaceDN w:val="0"/>
        <w:adjustRightInd w:val="0"/>
        <w:spacing w:after="0" w:line="360" w:lineRule="auto"/>
        <w:jc w:val="both"/>
        <w:rPr>
          <w:rFonts w:ascii="Times New Roman" w:hAnsi="Times New Roman" w:cs="Times New Roman"/>
          <w:sz w:val="28"/>
        </w:rPr>
      </w:pPr>
      <w:r w:rsidRPr="00132EBC">
        <w:rPr>
          <w:rFonts w:ascii="Times New Roman" w:hAnsi="Times New Roman" w:cs="Times New Roman"/>
          <w:sz w:val="28"/>
        </w:rPr>
        <w:t xml:space="preserve">[2] T. </w:t>
      </w:r>
      <w:proofErr w:type="spellStart"/>
      <w:r w:rsidRPr="00132EBC">
        <w:rPr>
          <w:rFonts w:ascii="Times New Roman" w:hAnsi="Times New Roman" w:cs="Times New Roman"/>
          <w:sz w:val="28"/>
        </w:rPr>
        <w:t>Hossmann</w:t>
      </w:r>
      <w:proofErr w:type="spellEnd"/>
      <w:r w:rsidRPr="00132EBC">
        <w:rPr>
          <w:rFonts w:ascii="Times New Roman" w:hAnsi="Times New Roman" w:cs="Times New Roman"/>
          <w:sz w:val="28"/>
        </w:rPr>
        <w:t xml:space="preserve">, T. </w:t>
      </w:r>
      <w:proofErr w:type="spellStart"/>
      <w:r w:rsidRPr="00132EBC">
        <w:rPr>
          <w:rFonts w:ascii="Times New Roman" w:hAnsi="Times New Roman" w:cs="Times New Roman"/>
          <w:sz w:val="28"/>
        </w:rPr>
        <w:t>Spyropoulos</w:t>
      </w:r>
      <w:proofErr w:type="spellEnd"/>
      <w:r w:rsidRPr="00132EBC">
        <w:rPr>
          <w:rFonts w:ascii="Times New Roman" w:hAnsi="Times New Roman" w:cs="Times New Roman"/>
          <w:sz w:val="28"/>
        </w:rPr>
        <w:t>, and F. Legendre, “Know the Neighbor: Towards Optimal Mapping of Contacts to Social Graphs for DTN Routing,” Proc. IEEE INFOCOM ’10, 2010.</w:t>
      </w:r>
    </w:p>
    <w:p w:rsidR="00132EBC" w:rsidRPr="00132EBC" w:rsidRDefault="00132EBC" w:rsidP="00C9750B">
      <w:pPr>
        <w:autoSpaceDE w:val="0"/>
        <w:autoSpaceDN w:val="0"/>
        <w:adjustRightInd w:val="0"/>
        <w:spacing w:after="0" w:line="360" w:lineRule="auto"/>
        <w:jc w:val="both"/>
        <w:rPr>
          <w:rFonts w:ascii="Times New Roman" w:hAnsi="Times New Roman" w:cs="Times New Roman"/>
          <w:sz w:val="28"/>
        </w:rPr>
      </w:pPr>
    </w:p>
    <w:p w:rsidR="00132EBC" w:rsidRPr="00132EBC" w:rsidRDefault="00A2775C" w:rsidP="00C9750B">
      <w:pPr>
        <w:autoSpaceDE w:val="0"/>
        <w:autoSpaceDN w:val="0"/>
        <w:adjustRightInd w:val="0"/>
        <w:spacing w:after="0" w:line="360" w:lineRule="auto"/>
        <w:jc w:val="both"/>
        <w:rPr>
          <w:rFonts w:ascii="Times New Roman" w:hAnsi="Times New Roman" w:cs="Times New Roman"/>
          <w:sz w:val="28"/>
        </w:rPr>
      </w:pPr>
      <w:r w:rsidRPr="00132EBC">
        <w:rPr>
          <w:rFonts w:ascii="Times New Roman" w:hAnsi="Times New Roman" w:cs="Times New Roman"/>
          <w:sz w:val="28"/>
        </w:rPr>
        <w:t xml:space="preserve"> [3] Q. Li, S. Zhu, and G. Cao, “Routing in Socially Selfish </w:t>
      </w:r>
      <w:proofErr w:type="spellStart"/>
      <w:r w:rsidRPr="00132EBC">
        <w:rPr>
          <w:rFonts w:ascii="Times New Roman" w:hAnsi="Times New Roman" w:cs="Times New Roman"/>
          <w:sz w:val="28"/>
        </w:rPr>
        <w:t>DelayTolerant</w:t>
      </w:r>
      <w:proofErr w:type="spellEnd"/>
      <w:r w:rsidRPr="00132EBC">
        <w:rPr>
          <w:rFonts w:ascii="Times New Roman" w:hAnsi="Times New Roman" w:cs="Times New Roman"/>
          <w:sz w:val="28"/>
        </w:rPr>
        <w:t xml:space="preserve"> Networks,” Proc. IEEE INFOCOM ’10, 2010. </w:t>
      </w:r>
    </w:p>
    <w:p w:rsidR="00132EBC" w:rsidRPr="00132EBC" w:rsidRDefault="00132EBC" w:rsidP="00C9750B">
      <w:pPr>
        <w:autoSpaceDE w:val="0"/>
        <w:autoSpaceDN w:val="0"/>
        <w:adjustRightInd w:val="0"/>
        <w:spacing w:after="0" w:line="360" w:lineRule="auto"/>
        <w:jc w:val="both"/>
        <w:rPr>
          <w:rFonts w:ascii="Times New Roman" w:hAnsi="Times New Roman" w:cs="Times New Roman"/>
          <w:sz w:val="28"/>
        </w:rPr>
      </w:pPr>
    </w:p>
    <w:p w:rsidR="00132EBC" w:rsidRPr="00132EBC" w:rsidRDefault="00A2775C" w:rsidP="00C9750B">
      <w:pPr>
        <w:autoSpaceDE w:val="0"/>
        <w:autoSpaceDN w:val="0"/>
        <w:adjustRightInd w:val="0"/>
        <w:spacing w:after="0" w:line="360" w:lineRule="auto"/>
        <w:jc w:val="both"/>
        <w:rPr>
          <w:rFonts w:ascii="Times New Roman" w:hAnsi="Times New Roman" w:cs="Times New Roman"/>
          <w:sz w:val="28"/>
        </w:rPr>
      </w:pPr>
      <w:r w:rsidRPr="00132EBC">
        <w:rPr>
          <w:rFonts w:ascii="Times New Roman" w:hAnsi="Times New Roman" w:cs="Times New Roman"/>
          <w:sz w:val="28"/>
        </w:rPr>
        <w:t xml:space="preserve">[4] H. Zhu, X. Lin, R. Lu, Y. Fan, and X. </w:t>
      </w:r>
      <w:proofErr w:type="spellStart"/>
      <w:r w:rsidRPr="00132EBC">
        <w:rPr>
          <w:rFonts w:ascii="Times New Roman" w:hAnsi="Times New Roman" w:cs="Times New Roman"/>
          <w:sz w:val="28"/>
        </w:rPr>
        <w:t>Shen</w:t>
      </w:r>
      <w:proofErr w:type="spellEnd"/>
      <w:r w:rsidRPr="00132EBC">
        <w:rPr>
          <w:rFonts w:ascii="Times New Roman" w:hAnsi="Times New Roman" w:cs="Times New Roman"/>
          <w:sz w:val="28"/>
        </w:rPr>
        <w:t xml:space="preserve">, “SMART: A Secure Multilayer Credit-Based Incentive Scheme for Delay-Tolerant Networks,” IEEE Trans. Vehicular Technology, vol. 58, no. 8, pp. 828-836, 2009. </w:t>
      </w:r>
    </w:p>
    <w:p w:rsidR="00132EBC" w:rsidRPr="00132EBC" w:rsidRDefault="00132EBC" w:rsidP="00C9750B">
      <w:pPr>
        <w:autoSpaceDE w:val="0"/>
        <w:autoSpaceDN w:val="0"/>
        <w:adjustRightInd w:val="0"/>
        <w:spacing w:after="0" w:line="360" w:lineRule="auto"/>
        <w:jc w:val="both"/>
        <w:rPr>
          <w:rFonts w:ascii="Times New Roman" w:hAnsi="Times New Roman" w:cs="Times New Roman"/>
          <w:sz w:val="28"/>
        </w:rPr>
      </w:pPr>
    </w:p>
    <w:p w:rsidR="00351002" w:rsidRPr="00132EBC" w:rsidRDefault="00A2775C" w:rsidP="00C9750B">
      <w:pPr>
        <w:autoSpaceDE w:val="0"/>
        <w:autoSpaceDN w:val="0"/>
        <w:adjustRightInd w:val="0"/>
        <w:spacing w:after="0" w:line="360" w:lineRule="auto"/>
        <w:jc w:val="both"/>
        <w:rPr>
          <w:rFonts w:ascii="Times New Roman" w:eastAsia="Times New Roman" w:hAnsi="Times New Roman" w:cs="Times New Roman"/>
          <w:sz w:val="32"/>
          <w:szCs w:val="24"/>
        </w:rPr>
      </w:pPr>
      <w:proofErr w:type="gramStart"/>
      <w:r w:rsidRPr="00132EBC">
        <w:rPr>
          <w:rFonts w:ascii="Times New Roman" w:hAnsi="Times New Roman" w:cs="Times New Roman"/>
          <w:sz w:val="28"/>
        </w:rPr>
        <w:t>[5] H. Zhu, X. Lin, R. Lu, P.-H.</w:t>
      </w:r>
      <w:proofErr w:type="gramEnd"/>
      <w:r w:rsidRPr="00132EBC">
        <w:rPr>
          <w:rFonts w:ascii="Times New Roman" w:hAnsi="Times New Roman" w:cs="Times New Roman"/>
          <w:sz w:val="28"/>
        </w:rPr>
        <w:t xml:space="preserve"> Ho, and X. </w:t>
      </w:r>
      <w:proofErr w:type="spellStart"/>
      <w:r w:rsidRPr="00132EBC">
        <w:rPr>
          <w:rFonts w:ascii="Times New Roman" w:hAnsi="Times New Roman" w:cs="Times New Roman"/>
          <w:sz w:val="28"/>
        </w:rPr>
        <w:t>Shen</w:t>
      </w:r>
      <w:proofErr w:type="spellEnd"/>
      <w:r w:rsidRPr="00132EBC">
        <w:rPr>
          <w:rFonts w:ascii="Times New Roman" w:hAnsi="Times New Roman" w:cs="Times New Roman"/>
          <w:sz w:val="28"/>
        </w:rPr>
        <w:t>, “SLAB: Secure Localized Authentication and Billing Scheme for Wireless Mesh Networks,” IEEE Trans. Wireless Comm., vol. 17, no. 10, pp. 3858- 3868, Oct. 2008.</w:t>
      </w:r>
    </w:p>
    <w:p w:rsidR="00241B9F" w:rsidRPr="00C9750B" w:rsidRDefault="00241B9F" w:rsidP="00C9750B">
      <w:pPr>
        <w:autoSpaceDE w:val="0"/>
        <w:autoSpaceDN w:val="0"/>
        <w:adjustRightInd w:val="0"/>
        <w:spacing w:after="0" w:line="360" w:lineRule="auto"/>
        <w:jc w:val="both"/>
        <w:rPr>
          <w:rFonts w:ascii="Times New Roman" w:eastAsia="Times New Roman" w:hAnsi="Times New Roman" w:cs="Times New Roman"/>
          <w:sz w:val="24"/>
          <w:szCs w:val="24"/>
        </w:rPr>
      </w:pPr>
    </w:p>
    <w:p w:rsidR="00241B9F" w:rsidRPr="00C9750B" w:rsidRDefault="00241B9F" w:rsidP="00C9750B">
      <w:pPr>
        <w:autoSpaceDE w:val="0"/>
        <w:autoSpaceDN w:val="0"/>
        <w:adjustRightInd w:val="0"/>
        <w:spacing w:after="0" w:line="360" w:lineRule="auto"/>
        <w:jc w:val="both"/>
        <w:rPr>
          <w:rFonts w:ascii="Times New Roman" w:eastAsia="Times New Roman" w:hAnsi="Times New Roman" w:cs="Times New Roman"/>
          <w:sz w:val="24"/>
          <w:szCs w:val="24"/>
        </w:rPr>
      </w:pPr>
    </w:p>
    <w:p w:rsidR="00241B9F" w:rsidRPr="00C9750B" w:rsidRDefault="00241B9F" w:rsidP="00C9750B">
      <w:pPr>
        <w:autoSpaceDE w:val="0"/>
        <w:autoSpaceDN w:val="0"/>
        <w:adjustRightInd w:val="0"/>
        <w:spacing w:after="0" w:line="360" w:lineRule="auto"/>
        <w:jc w:val="both"/>
        <w:rPr>
          <w:rFonts w:ascii="Times New Roman" w:eastAsia="Times New Roman" w:hAnsi="Times New Roman" w:cs="Times New Roman"/>
          <w:sz w:val="24"/>
          <w:szCs w:val="24"/>
        </w:rPr>
      </w:pPr>
    </w:p>
    <w:p w:rsidR="00241B9F" w:rsidRPr="00C9750B" w:rsidRDefault="00241B9F" w:rsidP="00C9750B">
      <w:pPr>
        <w:autoSpaceDE w:val="0"/>
        <w:autoSpaceDN w:val="0"/>
        <w:adjustRightInd w:val="0"/>
        <w:spacing w:after="0" w:line="360" w:lineRule="auto"/>
        <w:jc w:val="both"/>
        <w:rPr>
          <w:rFonts w:ascii="Times New Roman" w:eastAsia="Times New Roman" w:hAnsi="Times New Roman" w:cs="Times New Roman"/>
          <w:sz w:val="24"/>
          <w:szCs w:val="24"/>
        </w:rPr>
      </w:pPr>
    </w:p>
    <w:p w:rsidR="00241B9F" w:rsidRPr="00C9750B" w:rsidRDefault="00241B9F" w:rsidP="00C9750B">
      <w:pPr>
        <w:autoSpaceDE w:val="0"/>
        <w:autoSpaceDN w:val="0"/>
        <w:adjustRightInd w:val="0"/>
        <w:spacing w:after="0" w:line="360" w:lineRule="auto"/>
        <w:jc w:val="both"/>
        <w:rPr>
          <w:rFonts w:ascii="Times New Roman" w:eastAsia="Times New Roman" w:hAnsi="Times New Roman" w:cs="Times New Roman"/>
          <w:sz w:val="24"/>
          <w:szCs w:val="24"/>
        </w:rPr>
      </w:pPr>
    </w:p>
    <w:p w:rsidR="00F66F74" w:rsidRPr="00C9750B" w:rsidRDefault="00F66F74" w:rsidP="00C9750B">
      <w:pPr>
        <w:autoSpaceDE w:val="0"/>
        <w:autoSpaceDN w:val="0"/>
        <w:adjustRightInd w:val="0"/>
        <w:spacing w:after="0" w:line="360" w:lineRule="auto"/>
        <w:jc w:val="both"/>
        <w:rPr>
          <w:rFonts w:ascii="Times New Roman" w:hAnsi="Times New Roman" w:cs="Times New Roman"/>
          <w:bCs/>
          <w:sz w:val="24"/>
          <w:szCs w:val="24"/>
        </w:rPr>
      </w:pPr>
    </w:p>
    <w:p w:rsidR="00F66F74" w:rsidRPr="00C9750B" w:rsidRDefault="00F66F74" w:rsidP="00C9750B">
      <w:pPr>
        <w:autoSpaceDE w:val="0"/>
        <w:autoSpaceDN w:val="0"/>
        <w:adjustRightInd w:val="0"/>
        <w:spacing w:after="0" w:line="360" w:lineRule="auto"/>
        <w:jc w:val="both"/>
        <w:rPr>
          <w:rFonts w:ascii="Times New Roman" w:hAnsi="Times New Roman" w:cs="Times New Roman"/>
          <w:bCs/>
          <w:sz w:val="24"/>
          <w:szCs w:val="24"/>
        </w:rPr>
      </w:pPr>
    </w:p>
    <w:p w:rsidR="00866ECF" w:rsidRPr="001627A9" w:rsidRDefault="00866ECF" w:rsidP="001627A9">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4"/>
          <w:szCs w:val="24"/>
        </w:rPr>
      </w:pPr>
    </w:p>
    <w:sectPr w:rsidR="00866ECF" w:rsidRPr="001627A9" w:rsidSect="007317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imbusSanL-Regu">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32A6A"/>
    <w:multiLevelType w:val="multilevel"/>
    <w:tmpl w:val="7D882B00"/>
    <w:lvl w:ilvl="0">
      <w:start w:val="1"/>
      <w:numFmt w:val="decimal"/>
      <w:lvlText w:val="%1."/>
      <w:lvlJc w:val="left"/>
      <w:pPr>
        <w:ind w:left="810" w:firstLine="450"/>
      </w:pPr>
      <w:rPr>
        <w:b/>
      </w:rPr>
    </w:lvl>
    <w:lvl w:ilvl="1">
      <w:start w:val="1"/>
      <w:numFmt w:val="lowerLetter"/>
      <w:lvlText w:val="%2."/>
      <w:lvlJc w:val="left"/>
      <w:pPr>
        <w:ind w:left="1530" w:firstLine="1170"/>
      </w:pPr>
    </w:lvl>
    <w:lvl w:ilvl="2">
      <w:start w:val="1"/>
      <w:numFmt w:val="lowerRoman"/>
      <w:lvlText w:val="%3."/>
      <w:lvlJc w:val="left"/>
      <w:pPr>
        <w:ind w:left="2250" w:firstLine="2070"/>
      </w:pPr>
    </w:lvl>
    <w:lvl w:ilvl="3">
      <w:start w:val="1"/>
      <w:numFmt w:val="decimal"/>
      <w:lvlText w:val="%4."/>
      <w:lvlJc w:val="left"/>
      <w:pPr>
        <w:ind w:left="2970" w:firstLine="2610"/>
      </w:pPr>
    </w:lvl>
    <w:lvl w:ilvl="4">
      <w:start w:val="1"/>
      <w:numFmt w:val="lowerLetter"/>
      <w:lvlText w:val="%5."/>
      <w:lvlJc w:val="left"/>
      <w:pPr>
        <w:ind w:left="3690" w:firstLine="3330"/>
      </w:pPr>
    </w:lvl>
    <w:lvl w:ilvl="5">
      <w:start w:val="1"/>
      <w:numFmt w:val="lowerRoman"/>
      <w:lvlText w:val="%6."/>
      <w:lvlJc w:val="left"/>
      <w:pPr>
        <w:ind w:left="4410" w:firstLine="4230"/>
      </w:pPr>
    </w:lvl>
    <w:lvl w:ilvl="6">
      <w:start w:val="1"/>
      <w:numFmt w:val="decimal"/>
      <w:lvlText w:val="%7."/>
      <w:lvlJc w:val="left"/>
      <w:pPr>
        <w:ind w:left="5130" w:firstLine="4770"/>
      </w:pPr>
    </w:lvl>
    <w:lvl w:ilvl="7">
      <w:start w:val="1"/>
      <w:numFmt w:val="lowerLetter"/>
      <w:lvlText w:val="%8."/>
      <w:lvlJc w:val="left"/>
      <w:pPr>
        <w:ind w:left="5850" w:firstLine="5490"/>
      </w:pPr>
    </w:lvl>
    <w:lvl w:ilvl="8">
      <w:start w:val="1"/>
      <w:numFmt w:val="lowerRoman"/>
      <w:lvlText w:val="%9."/>
      <w:lvlJc w:val="left"/>
      <w:pPr>
        <w:ind w:left="6570" w:firstLine="6390"/>
      </w:pPr>
    </w:lvl>
  </w:abstractNum>
  <w:abstractNum w:abstractNumId="1">
    <w:nsid w:val="2AE709B7"/>
    <w:multiLevelType w:val="hybridMultilevel"/>
    <w:tmpl w:val="8EFCFB1A"/>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495E62"/>
    <w:multiLevelType w:val="hybridMultilevel"/>
    <w:tmpl w:val="5ECE87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E6473A6"/>
    <w:multiLevelType w:val="hybridMultilevel"/>
    <w:tmpl w:val="ECB80C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9615C3"/>
    <w:multiLevelType w:val="hybridMultilevel"/>
    <w:tmpl w:val="19BED99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987CE8"/>
    <w:multiLevelType w:val="hybridMultilevel"/>
    <w:tmpl w:val="386253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num>
  <w:num w:numId="2">
    <w:abstractNumId w:val="1"/>
  </w:num>
  <w:num w:numId="3">
    <w:abstractNumId w:val="6"/>
  </w:num>
  <w:num w:numId="4">
    <w:abstractNumId w:val="2"/>
  </w:num>
  <w:num w:numId="5">
    <w:abstractNumId w:val="0"/>
  </w:num>
  <w:num w:numId="6">
    <w:abstractNumId w:val="7"/>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2"/>
  </w:compat>
  <w:rsids>
    <w:rsidRoot w:val="007207CD"/>
    <w:rsid w:val="00003BB4"/>
    <w:rsid w:val="000172AC"/>
    <w:rsid w:val="00080750"/>
    <w:rsid w:val="00085494"/>
    <w:rsid w:val="000B2E21"/>
    <w:rsid w:val="000E1AAE"/>
    <w:rsid w:val="00132EBC"/>
    <w:rsid w:val="001627A9"/>
    <w:rsid w:val="001642E7"/>
    <w:rsid w:val="001A2B68"/>
    <w:rsid w:val="00241B9F"/>
    <w:rsid w:val="00280CB9"/>
    <w:rsid w:val="002A7A1D"/>
    <w:rsid w:val="002E1540"/>
    <w:rsid w:val="00332DC7"/>
    <w:rsid w:val="00351002"/>
    <w:rsid w:val="003A0AC0"/>
    <w:rsid w:val="003E5CA4"/>
    <w:rsid w:val="00411CD8"/>
    <w:rsid w:val="0046653D"/>
    <w:rsid w:val="004720C6"/>
    <w:rsid w:val="0048099D"/>
    <w:rsid w:val="004B45C1"/>
    <w:rsid w:val="005000CF"/>
    <w:rsid w:val="00535530"/>
    <w:rsid w:val="00567ADA"/>
    <w:rsid w:val="0057088B"/>
    <w:rsid w:val="005B6938"/>
    <w:rsid w:val="006B7580"/>
    <w:rsid w:val="006D03FC"/>
    <w:rsid w:val="007207CD"/>
    <w:rsid w:val="00731779"/>
    <w:rsid w:val="007C5A22"/>
    <w:rsid w:val="007D351E"/>
    <w:rsid w:val="008079D8"/>
    <w:rsid w:val="00866ECF"/>
    <w:rsid w:val="008F53D5"/>
    <w:rsid w:val="009161DA"/>
    <w:rsid w:val="0092039D"/>
    <w:rsid w:val="00932263"/>
    <w:rsid w:val="00943251"/>
    <w:rsid w:val="0097557A"/>
    <w:rsid w:val="009C156F"/>
    <w:rsid w:val="00A27485"/>
    <w:rsid w:val="00A2775C"/>
    <w:rsid w:val="00B4187B"/>
    <w:rsid w:val="00B77FC8"/>
    <w:rsid w:val="00BF0F66"/>
    <w:rsid w:val="00C411B0"/>
    <w:rsid w:val="00C9750B"/>
    <w:rsid w:val="00CA6051"/>
    <w:rsid w:val="00CB1487"/>
    <w:rsid w:val="00CB4468"/>
    <w:rsid w:val="00CB67F3"/>
    <w:rsid w:val="00CB69C6"/>
    <w:rsid w:val="00CD5E33"/>
    <w:rsid w:val="00D04556"/>
    <w:rsid w:val="00D53730"/>
    <w:rsid w:val="00DA6272"/>
    <w:rsid w:val="00E5226B"/>
    <w:rsid w:val="00EA6D01"/>
    <w:rsid w:val="00F14887"/>
    <w:rsid w:val="00F4010E"/>
    <w:rsid w:val="00F66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779"/>
  </w:style>
  <w:style w:type="paragraph" w:styleId="Heading1">
    <w:name w:val="heading 1"/>
    <w:basedOn w:val="Normal1"/>
    <w:next w:val="Normal1"/>
    <w:link w:val="Heading1Char"/>
    <w:uiPriority w:val="9"/>
    <w:qFormat/>
    <w:rsid w:val="00DA6272"/>
    <w:pPr>
      <w:outlineLvl w:val="0"/>
    </w:pPr>
    <w:rPr>
      <w:rFonts w:ascii="Tahoma" w:eastAsia="Tahoma" w:hAnsi="Tahoma" w:cs="Tahoma"/>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67F3"/>
    <w:pPr>
      <w:ind w:left="720"/>
      <w:contextualSpacing/>
    </w:pPr>
  </w:style>
  <w:style w:type="paragraph" w:styleId="BalloonText">
    <w:name w:val="Balloon Text"/>
    <w:basedOn w:val="Normal"/>
    <w:link w:val="BalloonTextChar"/>
    <w:uiPriority w:val="99"/>
    <w:semiHidden/>
    <w:unhideWhenUsed/>
    <w:rsid w:val="00F66F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F74"/>
    <w:rPr>
      <w:rFonts w:ascii="Tahoma" w:hAnsi="Tahoma" w:cs="Tahoma"/>
      <w:sz w:val="16"/>
      <w:szCs w:val="16"/>
    </w:rPr>
  </w:style>
  <w:style w:type="character" w:customStyle="1" w:styleId="Heading1Char">
    <w:name w:val="Heading 1 Char"/>
    <w:basedOn w:val="DefaultParagraphFont"/>
    <w:link w:val="Heading1"/>
    <w:uiPriority w:val="9"/>
    <w:rsid w:val="00DA6272"/>
    <w:rPr>
      <w:rFonts w:ascii="Tahoma" w:eastAsia="Tahoma" w:hAnsi="Tahoma" w:cs="Tahoma"/>
      <w:color w:val="000000"/>
      <w:sz w:val="28"/>
    </w:rPr>
  </w:style>
  <w:style w:type="paragraph" w:customStyle="1" w:styleId="Normal1">
    <w:name w:val="Normal1"/>
    <w:rsid w:val="00DA6272"/>
    <w:pPr>
      <w:spacing w:after="0" w:line="240" w:lineRule="auto"/>
    </w:pPr>
    <w:rPr>
      <w:rFonts w:ascii="Times New Roman" w:eastAsia="Times New Roman" w:hAnsi="Times New Roman" w:cs="Times New Roman"/>
      <w:color w:val="000000"/>
      <w:sz w:val="24"/>
    </w:rPr>
  </w:style>
  <w:style w:type="paragraph" w:styleId="NormalWeb">
    <w:name w:val="Normal (Web)"/>
    <w:basedOn w:val="Normal"/>
    <w:uiPriority w:val="99"/>
    <w:rsid w:val="00DA627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109706">
      <w:bodyDiv w:val="1"/>
      <w:marLeft w:val="0"/>
      <w:marRight w:val="0"/>
      <w:marTop w:val="0"/>
      <w:marBottom w:val="0"/>
      <w:divBdr>
        <w:top w:val="none" w:sz="0" w:space="0" w:color="auto"/>
        <w:left w:val="none" w:sz="0" w:space="0" w:color="auto"/>
        <w:bottom w:val="none" w:sz="0" w:space="0" w:color="auto"/>
        <w:right w:val="none" w:sz="0" w:space="0" w:color="auto"/>
      </w:divBdr>
      <w:divsChild>
        <w:div w:id="25067499">
          <w:marLeft w:val="0"/>
          <w:marRight w:val="0"/>
          <w:marTop w:val="0"/>
          <w:marBottom w:val="0"/>
          <w:divBdr>
            <w:top w:val="none" w:sz="0" w:space="0" w:color="auto"/>
            <w:left w:val="none" w:sz="0" w:space="0" w:color="auto"/>
            <w:bottom w:val="none" w:sz="0" w:space="0" w:color="auto"/>
            <w:right w:val="none" w:sz="0" w:space="0" w:color="auto"/>
          </w:divBdr>
        </w:div>
        <w:div w:id="577204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5</Pages>
  <Words>837</Words>
  <Characters>4777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HP</cp:lastModifiedBy>
  <cp:revision>44</cp:revision>
  <dcterms:created xsi:type="dcterms:W3CDTF">2013-08-06T08:42:00Z</dcterms:created>
  <dcterms:modified xsi:type="dcterms:W3CDTF">2021-10-07T13:47:00Z</dcterms:modified>
</cp:coreProperties>
</file>