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DC7" w:rsidRDefault="009C398A" w:rsidP="002357A0">
      <w:pPr>
        <w:spacing w:line="360" w:lineRule="auto"/>
        <w:jc w:val="center"/>
        <w:rPr>
          <w:rFonts w:ascii="Times New Roman" w:hAnsi="Times New Roman" w:cs="Times New Roman"/>
          <w:b/>
          <w:sz w:val="32"/>
          <w:szCs w:val="32"/>
        </w:rPr>
      </w:pPr>
      <w:r w:rsidRPr="009C398A">
        <w:rPr>
          <w:rFonts w:ascii="Times New Roman" w:hAnsi="Times New Roman" w:cs="Times New Roman"/>
          <w:b/>
          <w:sz w:val="32"/>
          <w:szCs w:val="32"/>
        </w:rPr>
        <w:t>FACIAL E</w:t>
      </w:r>
      <w:bookmarkStart w:id="0" w:name="_GoBack"/>
      <w:bookmarkEnd w:id="0"/>
      <w:r w:rsidRPr="009C398A">
        <w:rPr>
          <w:rFonts w:ascii="Times New Roman" w:hAnsi="Times New Roman" w:cs="Times New Roman"/>
          <w:b/>
          <w:sz w:val="32"/>
          <w:szCs w:val="32"/>
        </w:rPr>
        <w:t>XPRESSION RECOGNITION WITH CONVOLUTIONAL NEURAL NETWORKS</w:t>
      </w:r>
    </w:p>
    <w:p w:rsidR="009C398A" w:rsidRDefault="009C398A" w:rsidP="002357A0">
      <w:pPr>
        <w:spacing w:line="360" w:lineRule="auto"/>
        <w:jc w:val="both"/>
        <w:rPr>
          <w:rFonts w:ascii="Times New Roman" w:hAnsi="Times New Roman" w:cs="Times New Roman"/>
          <w:b/>
          <w:sz w:val="32"/>
          <w:szCs w:val="32"/>
        </w:rPr>
      </w:pPr>
    </w:p>
    <w:p w:rsidR="009C398A" w:rsidRDefault="009C398A" w:rsidP="002357A0">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9C398A" w:rsidRDefault="009C398A" w:rsidP="002357A0">
      <w:pPr>
        <w:spacing w:line="360" w:lineRule="auto"/>
        <w:jc w:val="both"/>
        <w:rPr>
          <w:rFonts w:ascii="Times New Roman" w:eastAsia="Calibri" w:hAnsi="Times New Roman" w:cs="Times New Roman"/>
          <w:sz w:val="28"/>
          <w:szCs w:val="28"/>
        </w:rPr>
      </w:pPr>
      <w:r w:rsidRPr="009C398A">
        <w:rPr>
          <w:rFonts w:ascii="Times New Roman" w:eastAsia="Calibri" w:hAnsi="Times New Roman" w:cs="Times New Roman"/>
          <w:sz w:val="28"/>
          <w:szCs w:val="28"/>
        </w:rPr>
        <w:t>Emotions are a powerful tool in communication and one way that humans show their emotions is through their facial expressions. One of the challenging and powerful tasks in social communications is facial expression recognition, as in non-verbal communication, facial expressions are key. In the field of Artificial Intelligence, Facial Expression Recognition (FER) is an active research area, with several recent studies using Convolutional Neural Networks (CNNs). In this paper, we demonstrate the classification of FER based on static images, using CNNs, without requiring any pre-processing or feature extraction tasks. The paper also illustrates techniques to improve future accuracy in this area by using preprocessing, which includes face detection and illumination correction. Feature extraction is used to extract the most prominent parts of the face, including the jaw, mouth, eyes, nose, and eyebrows. Furthermore, we also discuss the literature review and present our CNN architecture, and the challenges of using max-pooling and dropout, which eventually aided in better performance. We obtained a test accuracy of 61.7% on FER2013 in a seven-classes classification task compared to 75.2% in state-of-the-art classification.</w:t>
      </w:r>
    </w:p>
    <w:p w:rsidR="008712EB" w:rsidRDefault="008712EB" w:rsidP="002357A0">
      <w:pPr>
        <w:spacing w:line="360" w:lineRule="auto"/>
        <w:jc w:val="both"/>
        <w:rPr>
          <w:rFonts w:ascii="Times New Roman" w:eastAsia="Calibri" w:hAnsi="Times New Roman" w:cs="Times New Roman"/>
          <w:sz w:val="28"/>
          <w:szCs w:val="28"/>
        </w:rPr>
      </w:pPr>
    </w:p>
    <w:p w:rsidR="008712EB" w:rsidRDefault="008712EB" w:rsidP="002357A0">
      <w:pPr>
        <w:spacing w:line="360" w:lineRule="auto"/>
        <w:jc w:val="both"/>
        <w:rPr>
          <w:rFonts w:ascii="Times New Roman" w:eastAsia="Calibri" w:hAnsi="Times New Roman" w:cs="Times New Roman"/>
          <w:sz w:val="28"/>
          <w:szCs w:val="28"/>
        </w:rPr>
      </w:pPr>
    </w:p>
    <w:p w:rsidR="008712EB" w:rsidRDefault="008712EB" w:rsidP="002357A0">
      <w:pPr>
        <w:spacing w:line="360" w:lineRule="auto"/>
        <w:jc w:val="both"/>
        <w:rPr>
          <w:rFonts w:ascii="Times New Roman" w:eastAsia="Calibri" w:hAnsi="Times New Roman" w:cs="Times New Roman"/>
          <w:sz w:val="28"/>
          <w:szCs w:val="28"/>
        </w:rPr>
      </w:pPr>
    </w:p>
    <w:p w:rsidR="009C398A" w:rsidRDefault="009C398A" w:rsidP="002357A0">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9C398A" w:rsidRDefault="009C398A" w:rsidP="002357A0">
      <w:pPr>
        <w:spacing w:line="360" w:lineRule="auto"/>
        <w:jc w:val="both"/>
        <w:rPr>
          <w:rFonts w:ascii="Times New Roman" w:hAnsi="Times New Roman" w:cs="Times New Roman"/>
          <w:color w:val="333333"/>
          <w:sz w:val="28"/>
          <w:szCs w:val="28"/>
          <w:shd w:val="clear" w:color="auto" w:fill="FFFFFF"/>
        </w:rPr>
      </w:pPr>
      <w:r w:rsidRPr="0053776F">
        <w:rPr>
          <w:rFonts w:ascii="Times New Roman" w:hAnsi="Times New Roman" w:cs="Times New Roman"/>
          <w:color w:val="333333"/>
          <w:sz w:val="28"/>
          <w:szCs w:val="28"/>
          <w:shd w:val="clear" w:color="auto" w:fill="FFFFFF"/>
        </w:rPr>
        <w:t>People understand only one-third of the message verbally, and two-third of it is through non-verbal means. There are many face emotion recognition (FER) systems present right now, but in real-life scenarios, they do not perform efficiently. Though there are many which claim to be a near-perfect system and to achieve the results in favourable and optimal conditions. The wide variety of expressions shown by people and the diversity in facial features of different people will not aid in the process of coming up with a system that is definite in nature. Hence developing a reliable system without any flaws showed by the existing systems is a challenging task.</w:t>
      </w:r>
    </w:p>
    <w:p w:rsidR="009C398A" w:rsidRDefault="009C398A" w:rsidP="002357A0">
      <w:pPr>
        <w:spacing w:line="360" w:lineRule="auto"/>
        <w:jc w:val="both"/>
        <w:rPr>
          <w:rFonts w:ascii="Times New Roman" w:hAnsi="Times New Roman" w:cs="Times New Roman"/>
          <w:b/>
          <w:color w:val="333333"/>
          <w:sz w:val="28"/>
          <w:szCs w:val="28"/>
          <w:shd w:val="clear" w:color="auto" w:fill="FFFFFF"/>
        </w:rPr>
      </w:pPr>
      <w:r w:rsidRPr="009C398A">
        <w:rPr>
          <w:rFonts w:ascii="Times New Roman" w:hAnsi="Times New Roman" w:cs="Times New Roman"/>
          <w:b/>
          <w:color w:val="333333"/>
          <w:sz w:val="28"/>
          <w:szCs w:val="28"/>
          <w:shd w:val="clear" w:color="auto" w:fill="FFFFFF"/>
        </w:rPr>
        <w:t>DISADVANTAGES:</w:t>
      </w:r>
    </w:p>
    <w:p w:rsidR="009C398A" w:rsidRPr="009C398A" w:rsidRDefault="009C398A" w:rsidP="002357A0">
      <w:pPr>
        <w:pStyle w:val="ListParagraph"/>
        <w:numPr>
          <w:ilvl w:val="0"/>
          <w:numId w:val="1"/>
        </w:numPr>
        <w:spacing w:line="360" w:lineRule="auto"/>
        <w:jc w:val="both"/>
        <w:rPr>
          <w:rFonts w:ascii="Times New Roman" w:eastAsia="Calibri" w:hAnsi="Times New Roman" w:cs="Times New Roman"/>
          <w:b/>
          <w:sz w:val="28"/>
          <w:szCs w:val="28"/>
        </w:rPr>
      </w:pPr>
      <w:r w:rsidRPr="009C398A">
        <w:rPr>
          <w:rFonts w:ascii="Times New Roman" w:hAnsi="Times New Roman" w:cs="Times New Roman"/>
          <w:color w:val="333333"/>
          <w:sz w:val="28"/>
          <w:szCs w:val="28"/>
          <w:shd w:val="clear" w:color="auto" w:fill="FFFFFF"/>
        </w:rPr>
        <w:t>where the input feature map will be factorized into different frequency scales for interactive convolution</w:t>
      </w:r>
    </w:p>
    <w:p w:rsidR="008712EB" w:rsidRPr="008712EB" w:rsidRDefault="009C398A" w:rsidP="008712EB">
      <w:pPr>
        <w:pStyle w:val="ListParagraph"/>
        <w:numPr>
          <w:ilvl w:val="0"/>
          <w:numId w:val="1"/>
        </w:numPr>
        <w:spacing w:line="360" w:lineRule="auto"/>
        <w:jc w:val="both"/>
        <w:rPr>
          <w:rFonts w:ascii="Times New Roman" w:eastAsia="Calibri" w:hAnsi="Times New Roman" w:cs="Times New Roman"/>
          <w:b/>
          <w:sz w:val="28"/>
          <w:szCs w:val="28"/>
        </w:rPr>
      </w:pPr>
      <w:r>
        <w:rPr>
          <w:rFonts w:ascii="Times New Roman" w:hAnsi="Times New Roman" w:cs="Times New Roman"/>
          <w:color w:val="333333"/>
          <w:sz w:val="28"/>
          <w:szCs w:val="28"/>
          <w:shd w:val="clear" w:color="auto" w:fill="FFFFFF"/>
        </w:rPr>
        <w:t>T</w:t>
      </w:r>
      <w:r w:rsidRPr="0053776F">
        <w:rPr>
          <w:rFonts w:ascii="Times New Roman" w:hAnsi="Times New Roman" w:cs="Times New Roman"/>
          <w:color w:val="333333"/>
          <w:sz w:val="28"/>
          <w:szCs w:val="28"/>
          <w:shd w:val="clear" w:color="auto" w:fill="FFFFFF"/>
        </w:rPr>
        <w:t>he both face and speech emotions are m</w:t>
      </w:r>
      <w:r>
        <w:rPr>
          <w:rFonts w:ascii="Times New Roman" w:hAnsi="Times New Roman" w:cs="Times New Roman"/>
          <w:color w:val="333333"/>
          <w:sz w:val="28"/>
          <w:szCs w:val="28"/>
          <w:shd w:val="clear" w:color="auto" w:fill="FFFFFF"/>
        </w:rPr>
        <w:t>anipulated for emotion recogoniz</w:t>
      </w:r>
      <w:r w:rsidRPr="0053776F">
        <w:rPr>
          <w:rFonts w:ascii="Times New Roman" w:hAnsi="Times New Roman" w:cs="Times New Roman"/>
          <w:color w:val="333333"/>
          <w:sz w:val="28"/>
          <w:szCs w:val="28"/>
          <w:shd w:val="clear" w:color="auto" w:fill="FFFFFF"/>
        </w:rPr>
        <w:t>ation</w:t>
      </w:r>
    </w:p>
    <w:p w:rsidR="008712EB" w:rsidRDefault="008712EB" w:rsidP="008712EB">
      <w:pPr>
        <w:spacing w:line="360" w:lineRule="auto"/>
        <w:jc w:val="both"/>
        <w:rPr>
          <w:rFonts w:ascii="Times New Roman" w:eastAsia="Calibri" w:hAnsi="Times New Roman" w:cs="Times New Roman"/>
          <w:b/>
          <w:sz w:val="28"/>
          <w:szCs w:val="28"/>
        </w:rPr>
      </w:pPr>
    </w:p>
    <w:p w:rsidR="008712EB" w:rsidRDefault="008712EB" w:rsidP="008712EB">
      <w:pPr>
        <w:spacing w:line="360" w:lineRule="auto"/>
        <w:jc w:val="both"/>
        <w:rPr>
          <w:rFonts w:ascii="Times New Roman" w:eastAsia="Calibri" w:hAnsi="Times New Roman" w:cs="Times New Roman"/>
          <w:b/>
          <w:sz w:val="28"/>
          <w:szCs w:val="28"/>
        </w:rPr>
      </w:pPr>
    </w:p>
    <w:p w:rsidR="008712EB" w:rsidRDefault="008712EB" w:rsidP="008712EB">
      <w:pPr>
        <w:spacing w:line="360" w:lineRule="auto"/>
        <w:jc w:val="both"/>
        <w:rPr>
          <w:rFonts w:ascii="Times New Roman" w:eastAsia="Calibri" w:hAnsi="Times New Roman" w:cs="Times New Roman"/>
          <w:b/>
          <w:sz w:val="28"/>
          <w:szCs w:val="28"/>
        </w:rPr>
      </w:pPr>
    </w:p>
    <w:p w:rsidR="008712EB" w:rsidRDefault="008712EB" w:rsidP="008712EB">
      <w:pPr>
        <w:spacing w:line="360" w:lineRule="auto"/>
        <w:jc w:val="both"/>
        <w:rPr>
          <w:rFonts w:ascii="Times New Roman" w:eastAsia="Calibri" w:hAnsi="Times New Roman" w:cs="Times New Roman"/>
          <w:b/>
          <w:sz w:val="28"/>
          <w:szCs w:val="28"/>
        </w:rPr>
      </w:pPr>
    </w:p>
    <w:p w:rsidR="008712EB" w:rsidRDefault="008712EB" w:rsidP="008712EB">
      <w:pPr>
        <w:spacing w:line="360" w:lineRule="auto"/>
        <w:jc w:val="both"/>
        <w:rPr>
          <w:rFonts w:ascii="Times New Roman" w:eastAsia="Calibri" w:hAnsi="Times New Roman" w:cs="Times New Roman"/>
          <w:b/>
          <w:sz w:val="28"/>
          <w:szCs w:val="28"/>
        </w:rPr>
      </w:pPr>
    </w:p>
    <w:p w:rsidR="008712EB" w:rsidRDefault="008712EB" w:rsidP="008712EB">
      <w:pPr>
        <w:spacing w:line="360" w:lineRule="auto"/>
        <w:jc w:val="both"/>
        <w:rPr>
          <w:rFonts w:ascii="Times New Roman" w:eastAsia="Calibri" w:hAnsi="Times New Roman" w:cs="Times New Roman"/>
          <w:b/>
          <w:sz w:val="28"/>
          <w:szCs w:val="28"/>
        </w:rPr>
      </w:pPr>
    </w:p>
    <w:p w:rsidR="008712EB" w:rsidRPr="008712EB" w:rsidRDefault="008712EB" w:rsidP="008712EB">
      <w:pPr>
        <w:spacing w:line="360" w:lineRule="auto"/>
        <w:jc w:val="both"/>
        <w:rPr>
          <w:rFonts w:ascii="Times New Roman" w:eastAsia="Calibri" w:hAnsi="Times New Roman" w:cs="Times New Roman"/>
          <w:b/>
          <w:sz w:val="28"/>
          <w:szCs w:val="28"/>
        </w:rPr>
      </w:pPr>
    </w:p>
    <w:p w:rsidR="009C398A" w:rsidRDefault="009C398A" w:rsidP="002357A0">
      <w:pPr>
        <w:spacing w:line="360" w:lineRule="auto"/>
        <w:jc w:val="both"/>
        <w:rPr>
          <w:rFonts w:ascii="Times New Roman" w:eastAsia="Calibri" w:hAnsi="Times New Roman" w:cs="Times New Roman"/>
          <w:b/>
          <w:color w:val="333333"/>
          <w:sz w:val="28"/>
          <w:szCs w:val="28"/>
          <w:shd w:val="clear" w:color="auto" w:fill="FFFFFF"/>
        </w:rPr>
      </w:pPr>
      <w:r w:rsidRPr="009C398A">
        <w:rPr>
          <w:rFonts w:ascii="Times New Roman" w:eastAsia="Calibri" w:hAnsi="Times New Roman" w:cs="Times New Roman"/>
          <w:b/>
          <w:color w:val="333333"/>
          <w:sz w:val="28"/>
          <w:szCs w:val="28"/>
          <w:shd w:val="clear" w:color="auto" w:fill="FFFFFF"/>
        </w:rPr>
        <w:lastRenderedPageBreak/>
        <w:t>PROPOSED SYSTEM:</w:t>
      </w:r>
    </w:p>
    <w:p w:rsidR="009C398A" w:rsidRPr="008712EB" w:rsidRDefault="009C398A" w:rsidP="002357A0">
      <w:pPr>
        <w:spacing w:line="360" w:lineRule="auto"/>
        <w:jc w:val="both"/>
        <w:rPr>
          <w:rFonts w:ascii="Times New Roman" w:eastAsia="Calibri" w:hAnsi="Times New Roman" w:cs="Times New Roman"/>
          <w:color w:val="333333"/>
          <w:sz w:val="28"/>
          <w:szCs w:val="28"/>
          <w:shd w:val="clear" w:color="auto" w:fill="FFFFFF"/>
        </w:rPr>
      </w:pPr>
      <w:r w:rsidRPr="009C398A">
        <w:rPr>
          <w:rFonts w:ascii="Times New Roman" w:eastAsia="Calibri" w:hAnsi="Times New Roman" w:cs="Times New Roman"/>
          <w:color w:val="333333"/>
          <w:sz w:val="28"/>
          <w:szCs w:val="28"/>
          <w:shd w:val="clear" w:color="auto" w:fill="FFFFFF"/>
        </w:rPr>
        <w:t>Facial expressions are one aspect of non-verbal communication, as the face expresses prominent signals of communication, which includes eye contact. Other aspects of non-verbal communication are gestures and body language. It is easy for humans to notice and understand faces and facial expressions. However, it still proves difficult to develop an automated system that accomplishes the same understanding. There are several problems related to this issue, such as the detection of an image segment as an actual face, due to occlusions or illumination, as well as variations in head poses, extraction of facial expression information, facial landmark detection, or classification of expression</w:t>
      </w:r>
    </w:p>
    <w:p w:rsidR="009C398A" w:rsidRPr="009C398A" w:rsidRDefault="009C398A" w:rsidP="002357A0">
      <w:pPr>
        <w:spacing w:line="360" w:lineRule="auto"/>
        <w:jc w:val="both"/>
        <w:rPr>
          <w:rFonts w:ascii="Times New Roman" w:eastAsia="Calibri" w:hAnsi="Times New Roman" w:cs="Times New Roman"/>
          <w:b/>
          <w:color w:val="333333"/>
          <w:sz w:val="28"/>
          <w:szCs w:val="28"/>
          <w:shd w:val="clear" w:color="auto" w:fill="FFFFFF"/>
        </w:rPr>
      </w:pPr>
      <w:r w:rsidRPr="009C398A">
        <w:rPr>
          <w:rFonts w:ascii="Times New Roman" w:eastAsia="Calibri" w:hAnsi="Times New Roman" w:cs="Times New Roman"/>
          <w:b/>
          <w:color w:val="333333"/>
          <w:sz w:val="28"/>
          <w:szCs w:val="28"/>
          <w:shd w:val="clear" w:color="auto" w:fill="FFFFFF"/>
        </w:rPr>
        <w:t>ADVANTAGES:</w:t>
      </w:r>
    </w:p>
    <w:p w:rsidR="009C398A" w:rsidRDefault="009C398A" w:rsidP="002357A0">
      <w:pPr>
        <w:pStyle w:val="ListParagraph"/>
        <w:numPr>
          <w:ilvl w:val="0"/>
          <w:numId w:val="2"/>
        </w:numPr>
        <w:spacing w:line="360" w:lineRule="auto"/>
        <w:jc w:val="both"/>
        <w:rPr>
          <w:rFonts w:ascii="Times New Roman" w:eastAsia="Calibri" w:hAnsi="Times New Roman" w:cs="Times New Roman"/>
          <w:sz w:val="28"/>
          <w:szCs w:val="28"/>
        </w:rPr>
      </w:pPr>
      <w:r w:rsidRPr="009C398A">
        <w:rPr>
          <w:rFonts w:ascii="Times New Roman" w:eastAsia="Calibri" w:hAnsi="Times New Roman" w:cs="Times New Roman"/>
          <w:sz w:val="28"/>
          <w:szCs w:val="28"/>
        </w:rPr>
        <w:t>Our individual six CNNs layer architecture performed well and achieve a FER2013 test accuracy of 61.7% in a seven-classes classification task without requiring any preprocessing and feature extraction techniques</w:t>
      </w:r>
    </w:p>
    <w:p w:rsidR="009C398A" w:rsidRDefault="009C398A" w:rsidP="002357A0">
      <w:pPr>
        <w:pStyle w:val="ListParagraph"/>
        <w:numPr>
          <w:ilvl w:val="0"/>
          <w:numId w:val="2"/>
        </w:numPr>
        <w:spacing w:line="360" w:lineRule="auto"/>
        <w:jc w:val="both"/>
        <w:rPr>
          <w:rFonts w:ascii="Times New Roman" w:eastAsia="Calibri" w:hAnsi="Times New Roman" w:cs="Times New Roman"/>
          <w:sz w:val="28"/>
          <w:szCs w:val="28"/>
        </w:rPr>
      </w:pPr>
      <w:r w:rsidRPr="009C398A">
        <w:rPr>
          <w:rFonts w:ascii="Times New Roman" w:eastAsia="Calibri" w:hAnsi="Times New Roman" w:cs="Times New Roman"/>
          <w:sz w:val="28"/>
          <w:szCs w:val="28"/>
        </w:rPr>
        <w:t>We used a heuristic approach to find CNNs and will work on finding a more robust network</w:t>
      </w:r>
    </w:p>
    <w:p w:rsidR="008712EB" w:rsidRDefault="008712EB" w:rsidP="008712EB">
      <w:pPr>
        <w:spacing w:line="360" w:lineRule="auto"/>
        <w:jc w:val="both"/>
        <w:rPr>
          <w:rFonts w:ascii="Times New Roman" w:eastAsia="Calibri" w:hAnsi="Times New Roman" w:cs="Times New Roman"/>
          <w:sz w:val="28"/>
          <w:szCs w:val="28"/>
        </w:rPr>
      </w:pPr>
    </w:p>
    <w:p w:rsidR="008712EB" w:rsidRDefault="008712EB" w:rsidP="008712EB">
      <w:pPr>
        <w:spacing w:line="360" w:lineRule="auto"/>
        <w:jc w:val="both"/>
        <w:rPr>
          <w:rFonts w:ascii="Times New Roman" w:eastAsia="Calibri" w:hAnsi="Times New Roman" w:cs="Times New Roman"/>
          <w:sz w:val="28"/>
          <w:szCs w:val="28"/>
        </w:rPr>
      </w:pPr>
    </w:p>
    <w:p w:rsidR="008712EB" w:rsidRDefault="008712EB" w:rsidP="008712EB">
      <w:pPr>
        <w:spacing w:line="360" w:lineRule="auto"/>
        <w:jc w:val="both"/>
        <w:rPr>
          <w:rFonts w:ascii="Times New Roman" w:eastAsia="Calibri" w:hAnsi="Times New Roman" w:cs="Times New Roman"/>
          <w:sz w:val="28"/>
          <w:szCs w:val="28"/>
        </w:rPr>
      </w:pPr>
    </w:p>
    <w:p w:rsidR="008712EB" w:rsidRDefault="008712EB" w:rsidP="008712EB">
      <w:pPr>
        <w:spacing w:line="360" w:lineRule="auto"/>
        <w:jc w:val="both"/>
        <w:rPr>
          <w:rFonts w:ascii="Times New Roman" w:eastAsia="Calibri" w:hAnsi="Times New Roman" w:cs="Times New Roman"/>
          <w:sz w:val="28"/>
          <w:szCs w:val="28"/>
        </w:rPr>
      </w:pPr>
    </w:p>
    <w:p w:rsidR="008712EB" w:rsidRDefault="008712EB" w:rsidP="008712EB">
      <w:pPr>
        <w:spacing w:line="360" w:lineRule="auto"/>
        <w:jc w:val="both"/>
        <w:rPr>
          <w:rFonts w:ascii="Times New Roman" w:eastAsia="Calibri" w:hAnsi="Times New Roman" w:cs="Times New Roman"/>
          <w:sz w:val="28"/>
          <w:szCs w:val="28"/>
        </w:rPr>
      </w:pPr>
    </w:p>
    <w:p w:rsidR="008712EB" w:rsidRPr="008712EB" w:rsidRDefault="008712EB" w:rsidP="008712EB">
      <w:pPr>
        <w:spacing w:line="360" w:lineRule="auto"/>
        <w:jc w:val="both"/>
        <w:rPr>
          <w:rFonts w:ascii="Times New Roman" w:eastAsia="Calibri" w:hAnsi="Times New Roman" w:cs="Times New Roman"/>
          <w:sz w:val="28"/>
          <w:szCs w:val="28"/>
        </w:rPr>
      </w:pPr>
    </w:p>
    <w:p w:rsidR="009C398A" w:rsidRPr="00806217" w:rsidRDefault="009C398A" w:rsidP="002357A0">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9C398A" w:rsidRPr="00806217" w:rsidRDefault="009C398A" w:rsidP="002357A0">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9C398A" w:rsidRPr="00806217" w:rsidRDefault="009C398A" w:rsidP="002357A0">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9C398A" w:rsidRPr="00806217" w:rsidRDefault="009C398A" w:rsidP="002357A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9C398A" w:rsidRPr="00806217" w:rsidRDefault="009C398A" w:rsidP="002357A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9C398A" w:rsidRPr="00806217" w:rsidRDefault="009C398A" w:rsidP="002357A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9C398A" w:rsidRPr="00806217" w:rsidRDefault="009C398A" w:rsidP="002357A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9C398A" w:rsidRPr="00806217" w:rsidRDefault="009C398A" w:rsidP="002357A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9C398A" w:rsidRPr="00806217" w:rsidRDefault="008712EB" w:rsidP="002357A0">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9C398A" w:rsidRPr="00806217" w:rsidRDefault="009C398A" w:rsidP="002357A0">
      <w:pPr>
        <w:spacing w:line="360" w:lineRule="auto"/>
        <w:ind w:left="360"/>
        <w:jc w:val="both"/>
        <w:rPr>
          <w:rFonts w:ascii="Times New Roman" w:eastAsia="Calibri" w:hAnsi="Times New Roman" w:cs="Times New Roman"/>
          <w:b/>
          <w:sz w:val="28"/>
          <w:szCs w:val="28"/>
        </w:rPr>
      </w:pPr>
    </w:p>
    <w:p w:rsidR="009C398A" w:rsidRPr="00806217" w:rsidRDefault="009C398A" w:rsidP="002357A0">
      <w:pPr>
        <w:tabs>
          <w:tab w:val="left" w:pos="5167"/>
        </w:tabs>
        <w:spacing w:line="360" w:lineRule="auto"/>
        <w:ind w:left="360"/>
        <w:jc w:val="both"/>
        <w:rPr>
          <w:rFonts w:ascii="Times New Roman" w:eastAsia="Calibri" w:hAnsi="Times New Roman" w:cs="Times New Roman"/>
          <w:b/>
          <w:sz w:val="28"/>
          <w:szCs w:val="28"/>
        </w:rPr>
      </w:pPr>
    </w:p>
    <w:p w:rsidR="009C398A" w:rsidRPr="00806217" w:rsidRDefault="009C398A" w:rsidP="002357A0">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9C398A" w:rsidRPr="00806217" w:rsidRDefault="009C398A" w:rsidP="002357A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9C398A" w:rsidRPr="00806217" w:rsidRDefault="009C398A" w:rsidP="002357A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Anaconda, Jupyter,pycharm</w:t>
      </w:r>
    </w:p>
    <w:p w:rsidR="009C398A" w:rsidRPr="00806217" w:rsidRDefault="009C398A" w:rsidP="002357A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Front End: tkinter |GUI toolkit</w:t>
      </w:r>
    </w:p>
    <w:p w:rsidR="009C398A" w:rsidRDefault="009C398A" w:rsidP="002357A0">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9C398A" w:rsidRDefault="009C398A" w:rsidP="002357A0">
      <w:pPr>
        <w:spacing w:line="360" w:lineRule="auto"/>
        <w:jc w:val="both"/>
        <w:rPr>
          <w:rFonts w:ascii="Times New Roman" w:eastAsia="Calibri" w:hAnsi="Times New Roman" w:cs="Times New Roman"/>
          <w:b/>
          <w:sz w:val="28"/>
          <w:szCs w:val="28"/>
        </w:rPr>
      </w:pPr>
    </w:p>
    <w:p w:rsidR="008712EB" w:rsidRDefault="008712EB" w:rsidP="002357A0">
      <w:pPr>
        <w:spacing w:line="360" w:lineRule="auto"/>
        <w:jc w:val="both"/>
        <w:rPr>
          <w:rFonts w:ascii="Times New Roman" w:eastAsia="Calibri" w:hAnsi="Times New Roman" w:cs="Times New Roman"/>
          <w:b/>
          <w:sz w:val="28"/>
          <w:szCs w:val="28"/>
        </w:rPr>
      </w:pPr>
    </w:p>
    <w:p w:rsidR="008712EB" w:rsidRDefault="008712EB" w:rsidP="002357A0">
      <w:pPr>
        <w:spacing w:line="360" w:lineRule="auto"/>
        <w:jc w:val="both"/>
        <w:rPr>
          <w:rFonts w:ascii="Times New Roman" w:eastAsia="Calibri" w:hAnsi="Times New Roman" w:cs="Times New Roman"/>
          <w:b/>
          <w:sz w:val="28"/>
          <w:szCs w:val="28"/>
        </w:rPr>
      </w:pPr>
    </w:p>
    <w:p w:rsidR="009C398A" w:rsidRDefault="009C398A" w:rsidP="002357A0">
      <w:pPr>
        <w:spacing w:line="360" w:lineRule="auto"/>
        <w:jc w:val="both"/>
        <w:rPr>
          <w:rFonts w:ascii="Times New Roman" w:eastAsia="Calibri" w:hAnsi="Times New Roman" w:cs="Times New Roman"/>
          <w:b/>
          <w:sz w:val="28"/>
          <w:szCs w:val="28"/>
        </w:rPr>
      </w:pPr>
      <w:r w:rsidRPr="002C45C8">
        <w:rPr>
          <w:rFonts w:ascii="Times New Roman" w:eastAsia="Calibri" w:hAnsi="Times New Roman" w:cs="Times New Roman"/>
          <w:b/>
          <w:sz w:val="28"/>
          <w:szCs w:val="28"/>
        </w:rPr>
        <w:lastRenderedPageBreak/>
        <w:t>REFERENCE:</w:t>
      </w:r>
    </w:p>
    <w:p w:rsidR="002357A0" w:rsidRDefault="009C398A" w:rsidP="002357A0">
      <w:pPr>
        <w:spacing w:line="360" w:lineRule="auto"/>
        <w:jc w:val="both"/>
        <w:rPr>
          <w:rFonts w:ascii="Times New Roman" w:eastAsia="Calibri" w:hAnsi="Times New Roman" w:cs="Times New Roman"/>
          <w:sz w:val="28"/>
          <w:szCs w:val="28"/>
        </w:rPr>
      </w:pPr>
      <w:r w:rsidRPr="009C398A">
        <w:rPr>
          <w:rFonts w:ascii="Times New Roman" w:eastAsia="Calibri" w:hAnsi="Times New Roman" w:cs="Times New Roman"/>
          <w:sz w:val="28"/>
          <w:szCs w:val="28"/>
        </w:rPr>
        <w:t>[1] Application: Facial Expression Recognition. In: Machine Learning in Computer Vision. Computational Imaging and Vision, vol 29.Springer, Dordrecht (2005).</w:t>
      </w:r>
    </w:p>
    <w:p w:rsidR="002357A0" w:rsidRDefault="009C398A" w:rsidP="002357A0">
      <w:pPr>
        <w:spacing w:line="360" w:lineRule="auto"/>
        <w:jc w:val="both"/>
        <w:rPr>
          <w:rFonts w:ascii="Times New Roman" w:eastAsia="Calibri" w:hAnsi="Times New Roman" w:cs="Times New Roman"/>
          <w:sz w:val="28"/>
          <w:szCs w:val="28"/>
        </w:rPr>
      </w:pPr>
      <w:r w:rsidRPr="009C398A">
        <w:rPr>
          <w:rFonts w:ascii="Times New Roman" w:eastAsia="Calibri" w:hAnsi="Times New Roman" w:cs="Times New Roman"/>
          <w:sz w:val="28"/>
          <w:szCs w:val="28"/>
        </w:rPr>
        <w:t xml:space="preserve"> [2] https://en.wikipedia.org/wiki/Paul_Ekman, Jan 2020.</w:t>
      </w:r>
    </w:p>
    <w:p w:rsidR="002357A0" w:rsidRDefault="009C398A" w:rsidP="002357A0">
      <w:pPr>
        <w:spacing w:line="360" w:lineRule="auto"/>
        <w:jc w:val="both"/>
        <w:rPr>
          <w:rFonts w:ascii="Times New Roman" w:eastAsia="Calibri" w:hAnsi="Times New Roman" w:cs="Times New Roman"/>
          <w:sz w:val="28"/>
          <w:szCs w:val="28"/>
        </w:rPr>
      </w:pPr>
      <w:r w:rsidRPr="009C398A">
        <w:rPr>
          <w:rFonts w:ascii="Times New Roman" w:eastAsia="Calibri" w:hAnsi="Times New Roman" w:cs="Times New Roman"/>
          <w:sz w:val="28"/>
          <w:szCs w:val="28"/>
        </w:rPr>
        <w:t xml:space="preserve"> [3] Deep FER: A Survey https://arxiv.org/pdf/1804.08348.pdf, Jan 2020.</w:t>
      </w:r>
    </w:p>
    <w:p w:rsidR="002357A0" w:rsidRDefault="009C398A" w:rsidP="002357A0">
      <w:pPr>
        <w:spacing w:line="360" w:lineRule="auto"/>
        <w:jc w:val="both"/>
        <w:rPr>
          <w:rFonts w:ascii="Times New Roman" w:eastAsia="Calibri" w:hAnsi="Times New Roman" w:cs="Times New Roman"/>
          <w:sz w:val="28"/>
          <w:szCs w:val="28"/>
        </w:rPr>
      </w:pPr>
      <w:r w:rsidRPr="009C398A">
        <w:rPr>
          <w:rFonts w:ascii="Times New Roman" w:eastAsia="Calibri" w:hAnsi="Times New Roman" w:cs="Times New Roman"/>
          <w:sz w:val="28"/>
          <w:szCs w:val="28"/>
        </w:rPr>
        <w:t xml:space="preserve"> [4] Duchenne, G.-B. (1862), Mécanisme de la physionomiehumaine, ouanalyseélectro-physiologique de sesdifférents modes de l'expression. Paris: Archives générales de médecine, P. Asselin; vol. 1, p. 29-47, 152-174.</w:t>
      </w:r>
    </w:p>
    <w:p w:rsidR="009C398A" w:rsidRPr="009C398A" w:rsidRDefault="009C398A" w:rsidP="002357A0">
      <w:pPr>
        <w:spacing w:line="360" w:lineRule="auto"/>
        <w:jc w:val="both"/>
        <w:rPr>
          <w:rFonts w:ascii="Times New Roman" w:eastAsia="Calibri" w:hAnsi="Times New Roman" w:cs="Times New Roman"/>
          <w:sz w:val="28"/>
          <w:szCs w:val="28"/>
        </w:rPr>
      </w:pPr>
      <w:r w:rsidRPr="009C398A">
        <w:rPr>
          <w:rFonts w:ascii="Times New Roman" w:eastAsia="Calibri" w:hAnsi="Times New Roman" w:cs="Times New Roman"/>
          <w:sz w:val="28"/>
          <w:szCs w:val="28"/>
        </w:rPr>
        <w:t xml:space="preserve"> [5] Darwin, Charles Robert (1872), The expression of the emotions in man and animals. London: John Murray London.</w:t>
      </w:r>
    </w:p>
    <w:p w:rsidR="009C398A" w:rsidRPr="009C398A" w:rsidRDefault="009C398A" w:rsidP="002357A0">
      <w:pPr>
        <w:spacing w:line="360" w:lineRule="auto"/>
        <w:jc w:val="both"/>
        <w:rPr>
          <w:rFonts w:ascii="Times New Roman" w:hAnsi="Times New Roman" w:cs="Times New Roman"/>
          <w:b/>
          <w:sz w:val="32"/>
          <w:szCs w:val="32"/>
        </w:rPr>
      </w:pPr>
    </w:p>
    <w:sectPr w:rsidR="009C398A" w:rsidRPr="009C398A" w:rsidSect="005E0EC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AE029D"/>
    <w:multiLevelType w:val="hybridMultilevel"/>
    <w:tmpl w:val="CDDAD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087A74"/>
    <w:multiLevelType w:val="hybridMultilevel"/>
    <w:tmpl w:val="17BA7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FB0DC4"/>
    <w:rsid w:val="002357A0"/>
    <w:rsid w:val="005E0EC3"/>
    <w:rsid w:val="008712EB"/>
    <w:rsid w:val="009C398A"/>
    <w:rsid w:val="00C61DC7"/>
    <w:rsid w:val="00FB0DC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E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9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398A"/>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639</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2021-09-20T06:44:00Z</dcterms:created>
  <dcterms:modified xsi:type="dcterms:W3CDTF">2022-02-14T10:09:00Z</dcterms:modified>
</cp:coreProperties>
</file>