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2CAB" w:rsidRPr="008A2963" w:rsidRDefault="00F42CAB" w:rsidP="008A2963">
      <w:pPr>
        <w:spacing w:line="360" w:lineRule="auto"/>
        <w:jc w:val="center"/>
        <w:rPr>
          <w:rFonts w:ascii="Times New Roman" w:hAnsi="Times New Roman" w:cs="Times New Roman"/>
          <w:b/>
          <w:sz w:val="32"/>
          <w:szCs w:val="32"/>
        </w:rPr>
      </w:pPr>
      <w:r w:rsidRPr="008A2963">
        <w:rPr>
          <w:rFonts w:ascii="Times New Roman" w:hAnsi="Times New Roman" w:cs="Times New Roman"/>
          <w:b/>
          <w:sz w:val="32"/>
          <w:szCs w:val="32"/>
        </w:rPr>
        <w:t>AUTOMATED DETECTION AND CLASSIFICATION OF ORAL LESIONS USING DEEP LEARNING FOR EARLY DETECTION OF ORAL CANCER</w:t>
      </w:r>
    </w:p>
    <w:p w:rsidR="00F42CAB" w:rsidRPr="008A2963" w:rsidRDefault="00F42CAB" w:rsidP="008A2963">
      <w:pPr>
        <w:spacing w:line="360" w:lineRule="auto"/>
        <w:jc w:val="both"/>
        <w:rPr>
          <w:rFonts w:ascii="Times New Roman" w:hAnsi="Times New Roman" w:cs="Times New Roman"/>
          <w:b/>
          <w:sz w:val="24"/>
          <w:szCs w:val="24"/>
        </w:rPr>
      </w:pPr>
    </w:p>
    <w:p w:rsidR="00000FBD" w:rsidRPr="008A2963" w:rsidRDefault="00F42CAB" w:rsidP="008A2963">
      <w:pPr>
        <w:spacing w:line="360" w:lineRule="auto"/>
        <w:jc w:val="both"/>
        <w:rPr>
          <w:rFonts w:ascii="Times New Roman" w:hAnsi="Times New Roman" w:cs="Times New Roman"/>
          <w:b/>
          <w:sz w:val="24"/>
          <w:szCs w:val="24"/>
        </w:rPr>
      </w:pPr>
      <w:r w:rsidRPr="008A2963">
        <w:rPr>
          <w:rFonts w:ascii="Times New Roman" w:hAnsi="Times New Roman" w:cs="Times New Roman"/>
          <w:b/>
          <w:sz w:val="24"/>
          <w:szCs w:val="24"/>
        </w:rPr>
        <w:t>ABSTRACT:</w:t>
      </w:r>
    </w:p>
    <w:p w:rsidR="008A2963" w:rsidRDefault="00F42CAB" w:rsidP="008A2963">
      <w:pPr>
        <w:spacing w:line="360" w:lineRule="auto"/>
        <w:jc w:val="both"/>
        <w:rPr>
          <w:rFonts w:ascii="Times New Roman" w:hAnsi="Times New Roman" w:cs="Times New Roman"/>
          <w:sz w:val="24"/>
          <w:szCs w:val="24"/>
        </w:rPr>
      </w:pPr>
      <w:r w:rsidRPr="008A2963">
        <w:rPr>
          <w:rFonts w:ascii="Times New Roman" w:hAnsi="Times New Roman" w:cs="Times New Roman"/>
          <w:sz w:val="24"/>
          <w:szCs w:val="24"/>
        </w:rPr>
        <w:t xml:space="preserve">Oral cancer is a major global health issue accounting for 177,384 deaths in 2018 and it is most prevalent in low- and middle-income countries. Enabling automation in the identification of potentially malignant and malignant lesions in the oral cavity would potentially lead to low-cost and early diagnosis of the disease. Building a large library of well-annotated oral lesions is key. As part of the MeMoSA® (Mobile Mouth Screening Anywhere) project, images are currently in the process of being gathered from clinical experts from across the world, who have been provided with an annotation tool to produce rich labels. </w:t>
      </w:r>
    </w:p>
    <w:p w:rsidR="00BB7683" w:rsidRDefault="00BB7683" w:rsidP="008A2963">
      <w:pPr>
        <w:spacing w:line="360" w:lineRule="auto"/>
        <w:jc w:val="both"/>
        <w:rPr>
          <w:rFonts w:ascii="Times New Roman" w:hAnsi="Times New Roman" w:cs="Times New Roman"/>
          <w:sz w:val="24"/>
          <w:szCs w:val="24"/>
        </w:rPr>
      </w:pPr>
    </w:p>
    <w:p w:rsidR="00BB7683" w:rsidRDefault="00BB7683" w:rsidP="008A2963">
      <w:pPr>
        <w:spacing w:line="360" w:lineRule="auto"/>
        <w:jc w:val="both"/>
        <w:rPr>
          <w:rFonts w:ascii="Times New Roman" w:hAnsi="Times New Roman" w:cs="Times New Roman"/>
          <w:sz w:val="24"/>
          <w:szCs w:val="24"/>
        </w:rPr>
      </w:pPr>
    </w:p>
    <w:p w:rsidR="00BB7683" w:rsidRDefault="00BB7683" w:rsidP="008A2963">
      <w:pPr>
        <w:spacing w:line="360" w:lineRule="auto"/>
        <w:jc w:val="both"/>
        <w:rPr>
          <w:rFonts w:ascii="Times New Roman" w:hAnsi="Times New Roman" w:cs="Times New Roman"/>
          <w:sz w:val="24"/>
          <w:szCs w:val="24"/>
        </w:rPr>
      </w:pPr>
    </w:p>
    <w:p w:rsidR="00BB7683" w:rsidRDefault="00BB7683" w:rsidP="008A2963">
      <w:pPr>
        <w:spacing w:line="360" w:lineRule="auto"/>
        <w:jc w:val="both"/>
        <w:rPr>
          <w:rFonts w:ascii="Times New Roman" w:hAnsi="Times New Roman" w:cs="Times New Roman"/>
          <w:sz w:val="24"/>
          <w:szCs w:val="24"/>
        </w:rPr>
      </w:pPr>
    </w:p>
    <w:p w:rsidR="00BB7683" w:rsidRDefault="00BB7683" w:rsidP="008A2963">
      <w:pPr>
        <w:spacing w:line="360" w:lineRule="auto"/>
        <w:jc w:val="both"/>
        <w:rPr>
          <w:rFonts w:ascii="Times New Roman" w:hAnsi="Times New Roman" w:cs="Times New Roman"/>
          <w:sz w:val="24"/>
          <w:szCs w:val="24"/>
        </w:rPr>
      </w:pPr>
    </w:p>
    <w:p w:rsidR="00BB7683" w:rsidRDefault="00BB7683" w:rsidP="008A2963">
      <w:pPr>
        <w:spacing w:line="360" w:lineRule="auto"/>
        <w:jc w:val="both"/>
        <w:rPr>
          <w:rFonts w:ascii="Times New Roman" w:hAnsi="Times New Roman" w:cs="Times New Roman"/>
          <w:sz w:val="24"/>
          <w:szCs w:val="24"/>
        </w:rPr>
      </w:pPr>
    </w:p>
    <w:p w:rsidR="00BB7683" w:rsidRDefault="00BB7683" w:rsidP="008A2963">
      <w:pPr>
        <w:spacing w:line="360" w:lineRule="auto"/>
        <w:jc w:val="both"/>
        <w:rPr>
          <w:rFonts w:ascii="Times New Roman" w:hAnsi="Times New Roman" w:cs="Times New Roman"/>
          <w:sz w:val="24"/>
          <w:szCs w:val="24"/>
        </w:rPr>
      </w:pPr>
    </w:p>
    <w:p w:rsidR="00BB7683" w:rsidRDefault="00BB7683" w:rsidP="008A2963">
      <w:pPr>
        <w:spacing w:line="360" w:lineRule="auto"/>
        <w:jc w:val="both"/>
        <w:rPr>
          <w:rFonts w:ascii="Times New Roman" w:hAnsi="Times New Roman" w:cs="Times New Roman"/>
          <w:sz w:val="24"/>
          <w:szCs w:val="24"/>
        </w:rPr>
      </w:pPr>
    </w:p>
    <w:p w:rsidR="00BB7683" w:rsidRDefault="00BB7683" w:rsidP="008A2963">
      <w:pPr>
        <w:spacing w:line="360" w:lineRule="auto"/>
        <w:jc w:val="both"/>
        <w:rPr>
          <w:rFonts w:ascii="Times New Roman" w:hAnsi="Times New Roman" w:cs="Times New Roman"/>
          <w:sz w:val="24"/>
          <w:szCs w:val="24"/>
        </w:rPr>
      </w:pPr>
    </w:p>
    <w:p w:rsidR="00BB7683" w:rsidRDefault="00BB7683" w:rsidP="008A2963">
      <w:pPr>
        <w:spacing w:line="360" w:lineRule="auto"/>
        <w:jc w:val="both"/>
        <w:rPr>
          <w:rFonts w:ascii="Times New Roman" w:hAnsi="Times New Roman" w:cs="Times New Roman"/>
          <w:sz w:val="24"/>
          <w:szCs w:val="24"/>
        </w:rPr>
      </w:pPr>
    </w:p>
    <w:p w:rsidR="00BB7683" w:rsidRPr="008A2963" w:rsidRDefault="00BB7683" w:rsidP="008A2963">
      <w:pPr>
        <w:spacing w:line="360" w:lineRule="auto"/>
        <w:jc w:val="both"/>
        <w:rPr>
          <w:rFonts w:ascii="Times New Roman" w:hAnsi="Times New Roman" w:cs="Times New Roman"/>
          <w:sz w:val="24"/>
          <w:szCs w:val="24"/>
        </w:rPr>
      </w:pPr>
    </w:p>
    <w:p w:rsidR="00F42CAB" w:rsidRPr="008A2963" w:rsidRDefault="00F42CAB" w:rsidP="008A2963">
      <w:pPr>
        <w:spacing w:line="360" w:lineRule="auto"/>
        <w:jc w:val="both"/>
        <w:rPr>
          <w:rFonts w:ascii="Times New Roman" w:hAnsi="Times New Roman" w:cs="Times New Roman"/>
          <w:b/>
          <w:sz w:val="24"/>
          <w:szCs w:val="24"/>
        </w:rPr>
      </w:pPr>
      <w:r w:rsidRPr="008A2963">
        <w:rPr>
          <w:rFonts w:ascii="Times New Roman" w:hAnsi="Times New Roman" w:cs="Times New Roman"/>
          <w:b/>
          <w:sz w:val="24"/>
          <w:szCs w:val="24"/>
        </w:rPr>
        <w:lastRenderedPageBreak/>
        <w:t>EXISTING SYSTEM:</w:t>
      </w:r>
    </w:p>
    <w:p w:rsidR="00F42CAB" w:rsidRDefault="00000FBD" w:rsidP="008A2963">
      <w:pPr>
        <w:spacing w:line="360" w:lineRule="auto"/>
        <w:jc w:val="both"/>
        <w:rPr>
          <w:rFonts w:ascii="Times New Roman" w:hAnsi="Times New Roman" w:cs="Times New Roman"/>
          <w:sz w:val="24"/>
          <w:szCs w:val="24"/>
        </w:rPr>
      </w:pPr>
      <w:r w:rsidRPr="008A2963">
        <w:rPr>
          <w:rFonts w:ascii="Times New Roman" w:hAnsi="Times New Roman" w:cs="Times New Roman"/>
          <w:sz w:val="24"/>
          <w:szCs w:val="24"/>
        </w:rPr>
        <w:t xml:space="preserve">To improve the current best solution, we analyzed and compared different algorithms, and identified a second best solution to solve the limitations in the current solution. A new hybrid solution has been proposed to improve oral cancer detection accuracy, specificity and sensitivity. In the proposed model , the focus is on - image preprocessing and segmentation areas. In the pre-processing, to reduce the image noise, while simultaneously enhancing image quality, this study is using anisotropic diffusion filter instead of the Gaussian filter to improve the accuracy. The proposed algorithm can remove noise and improve image quality by keeping all the edges clearly visible. </w:t>
      </w:r>
    </w:p>
    <w:p w:rsidR="008A2963" w:rsidRPr="008A2963" w:rsidRDefault="008A2963" w:rsidP="008A2963">
      <w:pPr>
        <w:spacing w:line="360" w:lineRule="auto"/>
        <w:jc w:val="both"/>
        <w:rPr>
          <w:rFonts w:ascii="Times New Roman" w:hAnsi="Times New Roman" w:cs="Times New Roman"/>
          <w:sz w:val="24"/>
          <w:szCs w:val="24"/>
        </w:rPr>
      </w:pPr>
    </w:p>
    <w:p w:rsidR="00F42CAB" w:rsidRPr="008A2963" w:rsidRDefault="00000FBD" w:rsidP="008A2963">
      <w:pPr>
        <w:spacing w:line="360" w:lineRule="auto"/>
        <w:jc w:val="both"/>
        <w:rPr>
          <w:rFonts w:ascii="Times New Roman" w:hAnsi="Times New Roman" w:cs="Times New Roman"/>
          <w:b/>
          <w:sz w:val="24"/>
          <w:szCs w:val="24"/>
        </w:rPr>
      </w:pPr>
      <w:r w:rsidRPr="008A2963">
        <w:rPr>
          <w:rFonts w:ascii="Times New Roman" w:hAnsi="Times New Roman" w:cs="Times New Roman"/>
          <w:b/>
          <w:sz w:val="24"/>
          <w:szCs w:val="24"/>
        </w:rPr>
        <w:t>DISADVANTAGE:</w:t>
      </w:r>
    </w:p>
    <w:p w:rsidR="00000FBD" w:rsidRPr="008A2963" w:rsidRDefault="00000FBD" w:rsidP="008A2963">
      <w:pPr>
        <w:pStyle w:val="ListParagraph"/>
        <w:numPr>
          <w:ilvl w:val="0"/>
          <w:numId w:val="1"/>
        </w:numPr>
        <w:spacing w:line="360" w:lineRule="auto"/>
        <w:jc w:val="both"/>
        <w:rPr>
          <w:rFonts w:ascii="Times New Roman" w:hAnsi="Times New Roman" w:cs="Times New Roman"/>
          <w:b/>
          <w:sz w:val="24"/>
          <w:szCs w:val="24"/>
        </w:rPr>
      </w:pPr>
      <w:r w:rsidRPr="008A2963">
        <w:rPr>
          <w:rFonts w:ascii="Times New Roman" w:hAnsi="Times New Roman" w:cs="Times New Roman"/>
          <w:sz w:val="24"/>
          <w:szCs w:val="24"/>
        </w:rPr>
        <w:t>The first challenge in this 717 research was finding an efficient and suitable algorithm to improve the oral tumor classification accuracy, especially tumors in the edge area and small tumors in the early stages of the disease.</w:t>
      </w:r>
    </w:p>
    <w:p w:rsidR="00000FBD" w:rsidRPr="008A2963" w:rsidRDefault="00000FBD" w:rsidP="008A2963">
      <w:pPr>
        <w:pStyle w:val="ListParagraph"/>
        <w:numPr>
          <w:ilvl w:val="0"/>
          <w:numId w:val="1"/>
        </w:numPr>
        <w:spacing w:line="360" w:lineRule="auto"/>
        <w:jc w:val="both"/>
        <w:rPr>
          <w:rFonts w:ascii="Times New Roman" w:hAnsi="Times New Roman" w:cs="Times New Roman"/>
          <w:b/>
          <w:sz w:val="24"/>
          <w:szCs w:val="24"/>
        </w:rPr>
      </w:pPr>
      <w:r w:rsidRPr="008A2963">
        <w:rPr>
          <w:rFonts w:ascii="Times New Roman" w:hAnsi="Times New Roman" w:cs="Times New Roman"/>
          <w:sz w:val="24"/>
          <w:szCs w:val="24"/>
        </w:rPr>
        <w:t>According to the present best study, the methodologies and algorithms used achieved low accuracy.</w:t>
      </w:r>
    </w:p>
    <w:p w:rsidR="00000FBD" w:rsidRDefault="00000FBD" w:rsidP="00BB7683">
      <w:pPr>
        <w:spacing w:line="360" w:lineRule="auto"/>
        <w:jc w:val="both"/>
        <w:rPr>
          <w:rFonts w:ascii="Times New Roman" w:hAnsi="Times New Roman" w:cs="Times New Roman"/>
          <w:b/>
          <w:sz w:val="24"/>
          <w:szCs w:val="24"/>
        </w:rPr>
      </w:pPr>
    </w:p>
    <w:p w:rsidR="00BB7683" w:rsidRDefault="00BB7683" w:rsidP="00BB7683">
      <w:pPr>
        <w:spacing w:line="360" w:lineRule="auto"/>
        <w:jc w:val="both"/>
        <w:rPr>
          <w:rFonts w:ascii="Times New Roman" w:hAnsi="Times New Roman" w:cs="Times New Roman"/>
          <w:b/>
          <w:sz w:val="24"/>
          <w:szCs w:val="24"/>
        </w:rPr>
      </w:pPr>
    </w:p>
    <w:p w:rsidR="00BB7683" w:rsidRDefault="00BB7683" w:rsidP="00BB7683">
      <w:pPr>
        <w:spacing w:line="360" w:lineRule="auto"/>
        <w:jc w:val="both"/>
        <w:rPr>
          <w:rFonts w:ascii="Times New Roman" w:hAnsi="Times New Roman" w:cs="Times New Roman"/>
          <w:b/>
          <w:sz w:val="24"/>
          <w:szCs w:val="24"/>
        </w:rPr>
      </w:pPr>
    </w:p>
    <w:p w:rsidR="00BB7683" w:rsidRDefault="00BB7683" w:rsidP="00BB7683">
      <w:pPr>
        <w:spacing w:line="360" w:lineRule="auto"/>
        <w:jc w:val="both"/>
        <w:rPr>
          <w:rFonts w:ascii="Times New Roman" w:hAnsi="Times New Roman" w:cs="Times New Roman"/>
          <w:b/>
          <w:sz w:val="24"/>
          <w:szCs w:val="24"/>
        </w:rPr>
      </w:pPr>
    </w:p>
    <w:p w:rsidR="00BB7683" w:rsidRDefault="00BB7683" w:rsidP="00BB7683">
      <w:pPr>
        <w:spacing w:line="360" w:lineRule="auto"/>
        <w:jc w:val="both"/>
        <w:rPr>
          <w:rFonts w:ascii="Times New Roman" w:hAnsi="Times New Roman" w:cs="Times New Roman"/>
          <w:b/>
          <w:sz w:val="24"/>
          <w:szCs w:val="24"/>
        </w:rPr>
      </w:pPr>
    </w:p>
    <w:p w:rsidR="00BB7683" w:rsidRDefault="00BB7683" w:rsidP="00BB7683">
      <w:pPr>
        <w:spacing w:line="360" w:lineRule="auto"/>
        <w:jc w:val="both"/>
        <w:rPr>
          <w:rFonts w:ascii="Times New Roman" w:hAnsi="Times New Roman" w:cs="Times New Roman"/>
          <w:b/>
          <w:sz w:val="24"/>
          <w:szCs w:val="24"/>
        </w:rPr>
      </w:pPr>
    </w:p>
    <w:p w:rsidR="00BB7683" w:rsidRDefault="00BB7683" w:rsidP="00BB7683">
      <w:pPr>
        <w:spacing w:line="360" w:lineRule="auto"/>
        <w:jc w:val="both"/>
        <w:rPr>
          <w:rFonts w:ascii="Times New Roman" w:hAnsi="Times New Roman" w:cs="Times New Roman"/>
          <w:b/>
          <w:sz w:val="24"/>
          <w:szCs w:val="24"/>
        </w:rPr>
      </w:pPr>
    </w:p>
    <w:p w:rsidR="00BB7683" w:rsidRDefault="00BB7683" w:rsidP="00BB7683">
      <w:pPr>
        <w:spacing w:line="360" w:lineRule="auto"/>
        <w:jc w:val="both"/>
        <w:rPr>
          <w:rFonts w:ascii="Times New Roman" w:hAnsi="Times New Roman" w:cs="Times New Roman"/>
          <w:b/>
          <w:sz w:val="24"/>
          <w:szCs w:val="24"/>
        </w:rPr>
      </w:pPr>
    </w:p>
    <w:p w:rsidR="00BB7683" w:rsidRPr="008A2963" w:rsidRDefault="00BB7683" w:rsidP="00BB7683">
      <w:pPr>
        <w:spacing w:line="360" w:lineRule="auto"/>
        <w:jc w:val="both"/>
        <w:rPr>
          <w:rFonts w:ascii="Times New Roman" w:hAnsi="Times New Roman" w:cs="Times New Roman"/>
          <w:b/>
          <w:sz w:val="24"/>
          <w:szCs w:val="24"/>
        </w:rPr>
      </w:pPr>
    </w:p>
    <w:p w:rsidR="00000FBD" w:rsidRPr="008A2963" w:rsidRDefault="00000FBD" w:rsidP="008A2963">
      <w:pPr>
        <w:spacing w:line="360" w:lineRule="auto"/>
        <w:ind w:left="360"/>
        <w:jc w:val="both"/>
        <w:rPr>
          <w:rFonts w:ascii="Times New Roman" w:hAnsi="Times New Roman" w:cs="Times New Roman"/>
          <w:b/>
          <w:sz w:val="24"/>
          <w:szCs w:val="24"/>
        </w:rPr>
      </w:pPr>
      <w:r w:rsidRPr="008A2963">
        <w:rPr>
          <w:rFonts w:ascii="Times New Roman" w:hAnsi="Times New Roman" w:cs="Times New Roman"/>
          <w:b/>
          <w:sz w:val="24"/>
          <w:szCs w:val="24"/>
        </w:rPr>
        <w:lastRenderedPageBreak/>
        <w:t>PROPOSED SYSTEM:</w:t>
      </w:r>
    </w:p>
    <w:p w:rsidR="00000FBD" w:rsidRPr="008A2963" w:rsidRDefault="00000FBD" w:rsidP="008A2963">
      <w:pPr>
        <w:spacing w:line="360" w:lineRule="auto"/>
        <w:ind w:left="360"/>
        <w:jc w:val="both"/>
        <w:rPr>
          <w:rFonts w:ascii="Times New Roman" w:hAnsi="Times New Roman" w:cs="Times New Roman"/>
          <w:sz w:val="24"/>
          <w:szCs w:val="24"/>
        </w:rPr>
      </w:pPr>
      <w:r w:rsidRPr="008A2963">
        <w:rPr>
          <w:rFonts w:ascii="Times New Roman" w:hAnsi="Times New Roman" w:cs="Times New Roman"/>
          <w:sz w:val="24"/>
          <w:szCs w:val="24"/>
        </w:rPr>
        <w:t>MeMoSA® Annotate is a separate browser-based annotation tool, created to build a library of well-annotated images of oral lesions which can be used both for a better understanding of disease appearance and the development of artificial intelligence algorithms specifically geared to the early detection of oral cancer. Images are currently in the process of being gathered from clinical experts with image capture protocols in place to help with standardization. Metadata will also accompany the images and includes age, gender, and their status with respect to risk factors (i.e. smoking, alcohol and betel quid chewing). Each clinician can annotate multiple lesions per image using multiple rectangular bounding boxes and labels for each bounding box that include lesion type, lesion description, disease type, referral decision and numerous other labels. The intention is for each image to be separately annotated by multiple clinicians to provide a richer data source, and to use agreement between clinicians which provides high concordance to a COE (to be presented separately).</w:t>
      </w:r>
    </w:p>
    <w:p w:rsidR="00000FBD" w:rsidRPr="008A2963" w:rsidRDefault="00000FBD" w:rsidP="008A2963">
      <w:pPr>
        <w:spacing w:line="360" w:lineRule="auto"/>
        <w:ind w:left="360"/>
        <w:jc w:val="both"/>
        <w:rPr>
          <w:rFonts w:ascii="Times New Roman" w:hAnsi="Times New Roman" w:cs="Times New Roman"/>
          <w:sz w:val="24"/>
          <w:szCs w:val="24"/>
        </w:rPr>
      </w:pPr>
    </w:p>
    <w:p w:rsidR="00000FBD" w:rsidRPr="008A2963" w:rsidRDefault="008A2963" w:rsidP="008A2963">
      <w:pPr>
        <w:spacing w:line="360" w:lineRule="auto"/>
        <w:ind w:left="360"/>
        <w:jc w:val="both"/>
        <w:rPr>
          <w:rFonts w:ascii="Times New Roman" w:hAnsi="Times New Roman" w:cs="Times New Roman"/>
          <w:b/>
          <w:sz w:val="24"/>
          <w:szCs w:val="24"/>
        </w:rPr>
      </w:pPr>
      <w:r w:rsidRPr="008A2963">
        <w:rPr>
          <w:rFonts w:ascii="Times New Roman" w:hAnsi="Times New Roman" w:cs="Times New Roman"/>
          <w:b/>
          <w:sz w:val="24"/>
          <w:szCs w:val="24"/>
        </w:rPr>
        <w:t>ADVANTAGE:</w:t>
      </w:r>
    </w:p>
    <w:p w:rsidR="008A2963" w:rsidRPr="008A2963" w:rsidRDefault="008A2963" w:rsidP="008A2963">
      <w:pPr>
        <w:pStyle w:val="ListParagraph"/>
        <w:numPr>
          <w:ilvl w:val="0"/>
          <w:numId w:val="2"/>
        </w:numPr>
        <w:spacing w:line="360" w:lineRule="auto"/>
        <w:jc w:val="both"/>
        <w:rPr>
          <w:rFonts w:ascii="Times New Roman" w:hAnsi="Times New Roman" w:cs="Times New Roman"/>
          <w:b/>
          <w:sz w:val="24"/>
          <w:szCs w:val="24"/>
        </w:rPr>
      </w:pPr>
      <w:r w:rsidRPr="008A2963">
        <w:rPr>
          <w:rFonts w:ascii="Times New Roman" w:hAnsi="Times New Roman" w:cs="Times New Roman"/>
          <w:sz w:val="24"/>
          <w:szCs w:val="24"/>
        </w:rPr>
        <w:t>CT images provide clear and structured diagnostic information to diagnose tumors.</w:t>
      </w:r>
    </w:p>
    <w:p w:rsidR="008A2963" w:rsidRPr="008A2963" w:rsidRDefault="008A2963" w:rsidP="008A2963">
      <w:pPr>
        <w:pStyle w:val="ListParagraph"/>
        <w:numPr>
          <w:ilvl w:val="0"/>
          <w:numId w:val="2"/>
        </w:numPr>
        <w:spacing w:line="360" w:lineRule="auto"/>
        <w:jc w:val="both"/>
        <w:rPr>
          <w:rFonts w:ascii="Times New Roman" w:hAnsi="Times New Roman" w:cs="Times New Roman"/>
          <w:sz w:val="24"/>
          <w:szCs w:val="24"/>
        </w:rPr>
      </w:pPr>
      <w:r w:rsidRPr="008A2963">
        <w:rPr>
          <w:rFonts w:ascii="Times New Roman" w:hAnsi="Times New Roman" w:cs="Times New Roman"/>
          <w:sz w:val="24"/>
          <w:szCs w:val="24"/>
        </w:rPr>
        <w:t>The collection and annotation of images from the oral cavity and demonstrated results for automating the early detection of oral cancer.</w:t>
      </w:r>
    </w:p>
    <w:p w:rsidR="008A2963" w:rsidRPr="008A2963" w:rsidRDefault="008A2963" w:rsidP="008A2963">
      <w:pPr>
        <w:pStyle w:val="ListParagraph"/>
        <w:numPr>
          <w:ilvl w:val="0"/>
          <w:numId w:val="2"/>
        </w:numPr>
        <w:spacing w:line="360" w:lineRule="auto"/>
        <w:jc w:val="both"/>
        <w:rPr>
          <w:rFonts w:ascii="Times New Roman" w:hAnsi="Times New Roman" w:cs="Times New Roman"/>
          <w:b/>
          <w:sz w:val="24"/>
          <w:szCs w:val="24"/>
        </w:rPr>
      </w:pPr>
      <w:r w:rsidRPr="008A2963">
        <w:rPr>
          <w:rFonts w:ascii="Times New Roman" w:hAnsi="Times New Roman" w:cs="Times New Roman"/>
          <w:sz w:val="24"/>
          <w:szCs w:val="24"/>
        </w:rPr>
        <w:t>According to the present best study, the methodologies and algorithms used achieved high accuracy.</w:t>
      </w:r>
    </w:p>
    <w:p w:rsidR="008A2963" w:rsidRDefault="008A2963" w:rsidP="008A2963">
      <w:pPr>
        <w:spacing w:line="360" w:lineRule="auto"/>
        <w:ind w:left="360"/>
        <w:jc w:val="both"/>
        <w:rPr>
          <w:rFonts w:ascii="Times New Roman" w:hAnsi="Times New Roman" w:cs="Times New Roman"/>
          <w:sz w:val="24"/>
          <w:szCs w:val="24"/>
        </w:rPr>
      </w:pPr>
    </w:p>
    <w:p w:rsidR="008A2963" w:rsidRDefault="008A2963" w:rsidP="008A2963">
      <w:pPr>
        <w:spacing w:line="360" w:lineRule="auto"/>
        <w:ind w:left="360"/>
        <w:jc w:val="both"/>
        <w:rPr>
          <w:rFonts w:ascii="Times New Roman" w:hAnsi="Times New Roman" w:cs="Times New Roman"/>
          <w:sz w:val="24"/>
          <w:szCs w:val="24"/>
        </w:rPr>
      </w:pPr>
    </w:p>
    <w:p w:rsidR="008A2963" w:rsidRDefault="008A2963" w:rsidP="008A2963">
      <w:pPr>
        <w:spacing w:line="360" w:lineRule="auto"/>
        <w:ind w:left="360"/>
        <w:jc w:val="both"/>
        <w:rPr>
          <w:rFonts w:ascii="Times New Roman" w:hAnsi="Times New Roman" w:cs="Times New Roman"/>
          <w:sz w:val="24"/>
          <w:szCs w:val="24"/>
        </w:rPr>
      </w:pPr>
    </w:p>
    <w:p w:rsidR="008A2963" w:rsidRDefault="008A2963" w:rsidP="008A2963">
      <w:pPr>
        <w:spacing w:line="360" w:lineRule="auto"/>
        <w:ind w:left="360"/>
        <w:jc w:val="both"/>
        <w:rPr>
          <w:rFonts w:ascii="Times New Roman" w:hAnsi="Times New Roman" w:cs="Times New Roman"/>
          <w:b/>
          <w:sz w:val="24"/>
          <w:szCs w:val="24"/>
        </w:rPr>
      </w:pPr>
    </w:p>
    <w:p w:rsidR="00BB7683" w:rsidRDefault="00BB7683" w:rsidP="008A2963">
      <w:pPr>
        <w:spacing w:line="360" w:lineRule="auto"/>
        <w:ind w:left="360"/>
        <w:jc w:val="both"/>
        <w:rPr>
          <w:rFonts w:ascii="Times New Roman" w:hAnsi="Times New Roman" w:cs="Times New Roman"/>
          <w:b/>
          <w:sz w:val="24"/>
          <w:szCs w:val="24"/>
        </w:rPr>
      </w:pPr>
    </w:p>
    <w:p w:rsidR="00BB7683" w:rsidRPr="008A2963" w:rsidRDefault="00BB7683" w:rsidP="008A2963">
      <w:pPr>
        <w:spacing w:line="360" w:lineRule="auto"/>
        <w:ind w:left="360"/>
        <w:jc w:val="both"/>
        <w:rPr>
          <w:rFonts w:ascii="Times New Roman" w:hAnsi="Times New Roman" w:cs="Times New Roman"/>
          <w:b/>
          <w:sz w:val="24"/>
          <w:szCs w:val="24"/>
        </w:rPr>
      </w:pPr>
    </w:p>
    <w:p w:rsidR="008A2963" w:rsidRPr="008A2963" w:rsidRDefault="008A2963" w:rsidP="008A2963">
      <w:pPr>
        <w:spacing w:line="360" w:lineRule="auto"/>
        <w:ind w:left="360"/>
        <w:jc w:val="both"/>
        <w:rPr>
          <w:rFonts w:ascii="Times New Roman" w:hAnsi="Times New Roman" w:cs="Times New Roman"/>
          <w:b/>
          <w:sz w:val="24"/>
          <w:szCs w:val="24"/>
        </w:rPr>
      </w:pPr>
      <w:r w:rsidRPr="008A2963">
        <w:rPr>
          <w:rFonts w:ascii="Times New Roman" w:hAnsi="Times New Roman" w:cs="Times New Roman"/>
          <w:b/>
          <w:sz w:val="24"/>
          <w:szCs w:val="24"/>
        </w:rPr>
        <w:lastRenderedPageBreak/>
        <w:t>SYSTEM SPECIFICATION</w:t>
      </w:r>
    </w:p>
    <w:p w:rsidR="008A2963" w:rsidRPr="008A2963" w:rsidRDefault="008A2963" w:rsidP="008A2963">
      <w:pPr>
        <w:spacing w:line="360" w:lineRule="auto"/>
        <w:ind w:left="360"/>
        <w:jc w:val="both"/>
        <w:rPr>
          <w:rFonts w:ascii="Times New Roman" w:hAnsi="Times New Roman" w:cs="Times New Roman"/>
          <w:b/>
          <w:bCs/>
          <w:sz w:val="24"/>
          <w:szCs w:val="24"/>
        </w:rPr>
      </w:pPr>
      <w:r w:rsidRPr="008A2963">
        <w:rPr>
          <w:rFonts w:ascii="Times New Roman" w:hAnsi="Times New Roman" w:cs="Times New Roman"/>
          <w:b/>
          <w:bCs/>
          <w:sz w:val="24"/>
          <w:szCs w:val="24"/>
        </w:rPr>
        <w:t>HARDWARE CONFIGURATION:</w:t>
      </w:r>
    </w:p>
    <w:p w:rsidR="004B7779" w:rsidRDefault="004B7779" w:rsidP="004B7779">
      <w:pPr>
        <w:numPr>
          <w:ilvl w:val="0"/>
          <w:numId w:val="3"/>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Processor     </w:t>
      </w:r>
      <w:bookmarkStart w:id="0" w:name="_GoBack"/>
      <w:bookmarkEnd w:id="0"/>
      <w:r>
        <w:rPr>
          <w:rFonts w:ascii="Times New Roman" w:hAnsi="Times New Roman" w:cs="Times New Roman"/>
          <w:bCs/>
          <w:sz w:val="24"/>
          <w:szCs w:val="24"/>
        </w:rPr>
        <w:t xml:space="preserve">    -</w:t>
      </w:r>
      <w:r>
        <w:rPr>
          <w:rFonts w:ascii="Times New Roman" w:hAnsi="Times New Roman" w:cs="Times New Roman"/>
          <w:bCs/>
          <w:sz w:val="24"/>
          <w:szCs w:val="24"/>
        </w:rPr>
        <w:tab/>
        <w:t xml:space="preserve"> I5</w:t>
      </w:r>
    </w:p>
    <w:p w:rsidR="004B7779" w:rsidRDefault="004B7779" w:rsidP="004B7779">
      <w:pPr>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Speed</w:t>
      </w:r>
      <w:r>
        <w:rPr>
          <w:rFonts w:ascii="Times New Roman" w:hAnsi="Times New Roman" w:cs="Times New Roman"/>
          <w:sz w:val="24"/>
          <w:szCs w:val="24"/>
        </w:rPr>
        <w:tab/>
        <w:t xml:space="preserve">       -    3 GHz</w:t>
      </w:r>
    </w:p>
    <w:p w:rsidR="004B7779" w:rsidRDefault="004B7779" w:rsidP="004B7779">
      <w:pPr>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RAM</w:t>
      </w:r>
      <w:r>
        <w:rPr>
          <w:rFonts w:ascii="Times New Roman" w:hAnsi="Times New Roman" w:cs="Times New Roman"/>
          <w:sz w:val="24"/>
          <w:szCs w:val="24"/>
        </w:rPr>
        <w:tab/>
        <w:t xml:space="preserve">       -    8 GB(min)</w:t>
      </w:r>
    </w:p>
    <w:p w:rsidR="004B7779" w:rsidRDefault="004B7779" w:rsidP="004B7779">
      <w:pPr>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Hard Disk        -     500 GB</w:t>
      </w:r>
    </w:p>
    <w:p w:rsidR="004B7779" w:rsidRDefault="004B7779" w:rsidP="004B7779">
      <w:pPr>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Key Board</w:t>
      </w:r>
      <w:r>
        <w:rPr>
          <w:rFonts w:ascii="Times New Roman" w:hAnsi="Times New Roman" w:cs="Times New Roman"/>
          <w:sz w:val="24"/>
          <w:szCs w:val="24"/>
        </w:rPr>
        <w:tab/>
        <w:t xml:space="preserve">       -        Standard Windows Keyboard</w:t>
      </w:r>
    </w:p>
    <w:p w:rsidR="004B7779" w:rsidRDefault="004B7779" w:rsidP="004B7779">
      <w:pPr>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Mouse</w:t>
      </w:r>
      <w:r>
        <w:rPr>
          <w:rFonts w:ascii="Times New Roman" w:hAnsi="Times New Roman" w:cs="Times New Roman"/>
          <w:sz w:val="24"/>
          <w:szCs w:val="24"/>
        </w:rPr>
        <w:tab/>
        <w:t xml:space="preserve">        -    Two or Three Button Mouse</w:t>
      </w:r>
    </w:p>
    <w:p w:rsidR="004B7779" w:rsidRDefault="004B7779" w:rsidP="004B7779">
      <w:pPr>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Monitor</w:t>
      </w:r>
      <w:r>
        <w:rPr>
          <w:rFonts w:ascii="Times New Roman" w:hAnsi="Times New Roman" w:cs="Times New Roman"/>
          <w:sz w:val="24"/>
          <w:szCs w:val="24"/>
        </w:rPr>
        <w:tab/>
        <w:t xml:space="preserve">       -    LCD</w:t>
      </w:r>
    </w:p>
    <w:p w:rsidR="008A2963" w:rsidRPr="008A2963" w:rsidRDefault="008A2963" w:rsidP="004B7779">
      <w:pPr>
        <w:spacing w:line="360" w:lineRule="auto"/>
        <w:ind w:left="1080"/>
        <w:jc w:val="both"/>
        <w:rPr>
          <w:rFonts w:ascii="Times New Roman" w:hAnsi="Times New Roman" w:cs="Times New Roman"/>
          <w:sz w:val="24"/>
          <w:szCs w:val="24"/>
        </w:rPr>
      </w:pPr>
    </w:p>
    <w:p w:rsidR="008A2963" w:rsidRPr="008A2963" w:rsidRDefault="008A2963" w:rsidP="008A2963">
      <w:pPr>
        <w:spacing w:line="360" w:lineRule="auto"/>
        <w:ind w:left="360"/>
        <w:jc w:val="both"/>
        <w:rPr>
          <w:rFonts w:ascii="Times New Roman" w:hAnsi="Times New Roman" w:cs="Times New Roman"/>
          <w:b/>
          <w:sz w:val="24"/>
          <w:szCs w:val="24"/>
        </w:rPr>
      </w:pPr>
    </w:p>
    <w:p w:rsidR="008A2963" w:rsidRPr="008A2963" w:rsidRDefault="008A2963" w:rsidP="008A2963">
      <w:pPr>
        <w:spacing w:line="360" w:lineRule="auto"/>
        <w:ind w:left="360"/>
        <w:jc w:val="both"/>
        <w:rPr>
          <w:rFonts w:ascii="Times New Roman" w:hAnsi="Times New Roman" w:cs="Times New Roman"/>
          <w:b/>
          <w:sz w:val="24"/>
          <w:szCs w:val="24"/>
        </w:rPr>
      </w:pPr>
      <w:r w:rsidRPr="008A2963">
        <w:rPr>
          <w:rFonts w:ascii="Times New Roman" w:hAnsi="Times New Roman" w:cs="Times New Roman"/>
          <w:b/>
          <w:sz w:val="24"/>
          <w:szCs w:val="24"/>
        </w:rPr>
        <w:t>SOFTWARE CONFIGURATION</w:t>
      </w:r>
    </w:p>
    <w:p w:rsidR="008A2963" w:rsidRPr="008A2963" w:rsidRDefault="008A2963" w:rsidP="008A2963">
      <w:pPr>
        <w:numPr>
          <w:ilvl w:val="0"/>
          <w:numId w:val="3"/>
        </w:numPr>
        <w:spacing w:line="360" w:lineRule="auto"/>
        <w:jc w:val="both"/>
        <w:rPr>
          <w:rFonts w:ascii="Times New Roman" w:hAnsi="Times New Roman" w:cs="Times New Roman"/>
          <w:sz w:val="24"/>
          <w:szCs w:val="24"/>
        </w:rPr>
      </w:pPr>
      <w:r w:rsidRPr="008A2963">
        <w:rPr>
          <w:rFonts w:ascii="Times New Roman" w:hAnsi="Times New Roman" w:cs="Times New Roman"/>
          <w:sz w:val="24"/>
          <w:szCs w:val="24"/>
        </w:rPr>
        <w:t>Operating System: Linux, Windows/7/10</w:t>
      </w:r>
    </w:p>
    <w:p w:rsidR="008A2963" w:rsidRPr="008A2963" w:rsidRDefault="008A2963" w:rsidP="008A2963">
      <w:pPr>
        <w:numPr>
          <w:ilvl w:val="0"/>
          <w:numId w:val="3"/>
        </w:numPr>
        <w:spacing w:line="360" w:lineRule="auto"/>
        <w:jc w:val="both"/>
        <w:rPr>
          <w:rFonts w:ascii="Times New Roman" w:hAnsi="Times New Roman" w:cs="Times New Roman"/>
          <w:sz w:val="24"/>
          <w:szCs w:val="24"/>
        </w:rPr>
      </w:pPr>
      <w:r w:rsidRPr="008A2963">
        <w:rPr>
          <w:rFonts w:ascii="Times New Roman" w:hAnsi="Times New Roman" w:cs="Times New Roman"/>
          <w:sz w:val="24"/>
          <w:szCs w:val="24"/>
        </w:rPr>
        <w:t>Server: Anaconda, Jupyter,pycharm</w:t>
      </w:r>
    </w:p>
    <w:p w:rsidR="008A2963" w:rsidRPr="008A2963" w:rsidRDefault="008A2963" w:rsidP="008A2963">
      <w:pPr>
        <w:numPr>
          <w:ilvl w:val="0"/>
          <w:numId w:val="3"/>
        </w:numPr>
        <w:spacing w:line="360" w:lineRule="auto"/>
        <w:jc w:val="both"/>
        <w:rPr>
          <w:rFonts w:ascii="Times New Roman" w:hAnsi="Times New Roman" w:cs="Times New Roman"/>
          <w:sz w:val="24"/>
          <w:szCs w:val="24"/>
        </w:rPr>
      </w:pPr>
      <w:r w:rsidRPr="008A2963">
        <w:rPr>
          <w:rFonts w:ascii="Times New Roman" w:hAnsi="Times New Roman" w:cs="Times New Roman"/>
          <w:sz w:val="24"/>
          <w:szCs w:val="24"/>
        </w:rPr>
        <w:t>Front End: tkinter |GUI toolkit</w:t>
      </w:r>
    </w:p>
    <w:p w:rsidR="008A2963" w:rsidRPr="008A2963" w:rsidRDefault="008A2963" w:rsidP="008A2963">
      <w:pPr>
        <w:numPr>
          <w:ilvl w:val="0"/>
          <w:numId w:val="3"/>
        </w:numPr>
        <w:spacing w:line="360" w:lineRule="auto"/>
        <w:jc w:val="both"/>
        <w:rPr>
          <w:rFonts w:ascii="Times New Roman" w:hAnsi="Times New Roman" w:cs="Times New Roman"/>
          <w:sz w:val="24"/>
          <w:szCs w:val="24"/>
        </w:rPr>
      </w:pPr>
      <w:r w:rsidRPr="008A2963">
        <w:rPr>
          <w:rFonts w:ascii="Times New Roman" w:hAnsi="Times New Roman" w:cs="Times New Roman"/>
          <w:sz w:val="24"/>
          <w:szCs w:val="24"/>
        </w:rPr>
        <w:t>Server side Script: Python , AIML</w:t>
      </w:r>
    </w:p>
    <w:p w:rsidR="008A2963" w:rsidRDefault="008A2963" w:rsidP="008A2963">
      <w:pPr>
        <w:spacing w:line="360" w:lineRule="auto"/>
        <w:jc w:val="both"/>
        <w:rPr>
          <w:rFonts w:ascii="Times New Roman" w:hAnsi="Times New Roman" w:cs="Times New Roman"/>
          <w:sz w:val="24"/>
          <w:szCs w:val="24"/>
        </w:rPr>
      </w:pPr>
    </w:p>
    <w:p w:rsidR="00BB7683" w:rsidRDefault="00BB7683" w:rsidP="008A2963">
      <w:pPr>
        <w:spacing w:line="360" w:lineRule="auto"/>
        <w:jc w:val="both"/>
        <w:rPr>
          <w:rFonts w:ascii="Times New Roman" w:hAnsi="Times New Roman" w:cs="Times New Roman"/>
          <w:sz w:val="24"/>
          <w:szCs w:val="24"/>
        </w:rPr>
      </w:pPr>
    </w:p>
    <w:p w:rsidR="00BB7683" w:rsidRDefault="00BB7683" w:rsidP="008A2963">
      <w:pPr>
        <w:spacing w:line="360" w:lineRule="auto"/>
        <w:jc w:val="both"/>
        <w:rPr>
          <w:rFonts w:ascii="Times New Roman" w:hAnsi="Times New Roman" w:cs="Times New Roman"/>
          <w:sz w:val="24"/>
          <w:szCs w:val="24"/>
        </w:rPr>
      </w:pPr>
    </w:p>
    <w:p w:rsidR="00BB7683" w:rsidRDefault="00BB7683" w:rsidP="008A2963">
      <w:pPr>
        <w:spacing w:line="360" w:lineRule="auto"/>
        <w:jc w:val="both"/>
        <w:rPr>
          <w:rFonts w:ascii="Times New Roman" w:hAnsi="Times New Roman" w:cs="Times New Roman"/>
          <w:sz w:val="24"/>
          <w:szCs w:val="24"/>
        </w:rPr>
      </w:pPr>
    </w:p>
    <w:p w:rsidR="00BB7683" w:rsidRPr="008A2963" w:rsidRDefault="00BB7683" w:rsidP="008A2963">
      <w:pPr>
        <w:spacing w:line="360" w:lineRule="auto"/>
        <w:jc w:val="both"/>
        <w:rPr>
          <w:rFonts w:ascii="Times New Roman" w:hAnsi="Times New Roman" w:cs="Times New Roman"/>
          <w:sz w:val="24"/>
          <w:szCs w:val="24"/>
        </w:rPr>
      </w:pPr>
    </w:p>
    <w:p w:rsidR="008A2963" w:rsidRPr="008A2963" w:rsidRDefault="008A2963" w:rsidP="008A2963">
      <w:pPr>
        <w:spacing w:line="360" w:lineRule="auto"/>
        <w:jc w:val="both"/>
        <w:rPr>
          <w:rFonts w:ascii="Times New Roman" w:hAnsi="Times New Roman" w:cs="Times New Roman"/>
          <w:sz w:val="24"/>
          <w:szCs w:val="24"/>
        </w:rPr>
      </w:pPr>
    </w:p>
    <w:p w:rsidR="008A2963" w:rsidRPr="008A2963" w:rsidRDefault="008A2963" w:rsidP="008A2963">
      <w:pPr>
        <w:spacing w:line="360" w:lineRule="auto"/>
        <w:jc w:val="both"/>
        <w:rPr>
          <w:rFonts w:ascii="Times New Roman" w:hAnsi="Times New Roman" w:cs="Times New Roman"/>
          <w:b/>
          <w:sz w:val="24"/>
          <w:szCs w:val="24"/>
        </w:rPr>
      </w:pPr>
      <w:r w:rsidRPr="008A2963">
        <w:rPr>
          <w:rFonts w:ascii="Times New Roman" w:hAnsi="Times New Roman" w:cs="Times New Roman"/>
          <w:b/>
          <w:sz w:val="24"/>
          <w:szCs w:val="24"/>
        </w:rPr>
        <w:t>REFERENCES:</w:t>
      </w:r>
    </w:p>
    <w:p w:rsidR="008A2963" w:rsidRPr="008A2963" w:rsidRDefault="008A2963" w:rsidP="008A2963">
      <w:pPr>
        <w:spacing w:line="360" w:lineRule="auto"/>
        <w:jc w:val="both"/>
        <w:rPr>
          <w:rFonts w:ascii="Times New Roman" w:hAnsi="Times New Roman" w:cs="Times New Roman"/>
          <w:sz w:val="24"/>
          <w:szCs w:val="24"/>
        </w:rPr>
      </w:pPr>
      <w:r w:rsidRPr="008A2963">
        <w:rPr>
          <w:rFonts w:ascii="Times New Roman" w:hAnsi="Times New Roman" w:cs="Times New Roman"/>
          <w:sz w:val="24"/>
          <w:szCs w:val="24"/>
        </w:rPr>
        <w:t xml:space="preserve">[1] F. Bray, J. Ferlay, I. Soerjomataram, R. L. Siegel, L. A. Torre, and A. Jemal, “Global cancer statistics 2018: GLOBOCAN estimates of incidence and mortality worldwide for 36 cancers in 185 countries,” CA. Cancer J. Clin., vol. 68, no. 6, pp. 394–424, 2018. </w:t>
      </w:r>
    </w:p>
    <w:p w:rsidR="008A2963" w:rsidRPr="008A2963" w:rsidRDefault="008A2963" w:rsidP="008A2963">
      <w:pPr>
        <w:spacing w:line="360" w:lineRule="auto"/>
        <w:jc w:val="both"/>
        <w:rPr>
          <w:rFonts w:ascii="Times New Roman" w:hAnsi="Times New Roman" w:cs="Times New Roman"/>
          <w:sz w:val="24"/>
          <w:szCs w:val="24"/>
        </w:rPr>
      </w:pPr>
      <w:r w:rsidRPr="008A2963">
        <w:rPr>
          <w:rFonts w:ascii="Times New Roman" w:hAnsi="Times New Roman" w:cs="Times New Roman"/>
          <w:sz w:val="24"/>
          <w:szCs w:val="24"/>
        </w:rPr>
        <w:t>[2] H. Gelband, P. Jha, R. Sankaranarayanan, and S. Horton, Disease Control Priorities, (Volume 3): Cancer. The World Bank, 2015.</w:t>
      </w:r>
    </w:p>
    <w:p w:rsidR="008A2963" w:rsidRPr="008A2963" w:rsidRDefault="008A2963" w:rsidP="008A2963">
      <w:pPr>
        <w:spacing w:line="360" w:lineRule="auto"/>
        <w:jc w:val="both"/>
        <w:rPr>
          <w:rFonts w:ascii="Times New Roman" w:hAnsi="Times New Roman" w:cs="Times New Roman"/>
          <w:sz w:val="24"/>
          <w:szCs w:val="24"/>
        </w:rPr>
      </w:pPr>
      <w:r w:rsidRPr="008A2963">
        <w:rPr>
          <w:rFonts w:ascii="Times New Roman" w:hAnsi="Times New Roman" w:cs="Times New Roman"/>
          <w:sz w:val="24"/>
          <w:szCs w:val="24"/>
        </w:rPr>
        <w:t xml:space="preserve"> [3] J. Rimal, A. Shrestha, I. K. Maharjan, S. Shrestha, and P. Shah, “Risk assessment of smokeless tobacco among oral precancer and cancer patients in eastern developmental region of Nepal,” Asian Pacific J. Cancer Prev., vol. 20, no. 2, pp. 411–415, 2019. </w:t>
      </w:r>
    </w:p>
    <w:p w:rsidR="008A2963" w:rsidRPr="008A2963" w:rsidRDefault="008A2963" w:rsidP="008A2963">
      <w:pPr>
        <w:spacing w:line="360" w:lineRule="auto"/>
        <w:jc w:val="both"/>
        <w:rPr>
          <w:rFonts w:ascii="Times New Roman" w:hAnsi="Times New Roman" w:cs="Times New Roman"/>
          <w:sz w:val="24"/>
          <w:szCs w:val="24"/>
        </w:rPr>
      </w:pPr>
      <w:r w:rsidRPr="008A2963">
        <w:rPr>
          <w:rFonts w:ascii="Times New Roman" w:hAnsi="Times New Roman" w:cs="Times New Roman"/>
          <w:sz w:val="24"/>
          <w:szCs w:val="24"/>
        </w:rPr>
        <w:t xml:space="preserve">[4] J. G. Doss, W. M. Thomson, B. K. Drummond, and R. J. R. Latifah, “Validity of the FACT-H&amp;N (v 4.0) among Malaysian oral cancer patients,” Oral Oncol., vol. 47, no. 7, pp. 648–652, 2011. </w:t>
      </w:r>
    </w:p>
    <w:p w:rsidR="008A2963" w:rsidRPr="008A2963" w:rsidRDefault="008A2963" w:rsidP="008A2963">
      <w:pPr>
        <w:spacing w:line="360" w:lineRule="auto"/>
        <w:jc w:val="both"/>
        <w:rPr>
          <w:rFonts w:ascii="Times New Roman" w:hAnsi="Times New Roman" w:cs="Times New Roman"/>
          <w:sz w:val="24"/>
          <w:szCs w:val="24"/>
        </w:rPr>
      </w:pPr>
      <w:r w:rsidRPr="008A2963">
        <w:rPr>
          <w:rFonts w:ascii="Times New Roman" w:hAnsi="Times New Roman" w:cs="Times New Roman"/>
          <w:sz w:val="24"/>
          <w:szCs w:val="24"/>
        </w:rPr>
        <w:t>[5] H. Amarasinghe et al., “Economic burden of managing oral cancer patients in Sri Lanka: a cross-sectional hospital -based costing study,” BMJ Open, vol. 9, no. 7, 2019.</w:t>
      </w:r>
    </w:p>
    <w:sectPr w:rsidR="008A2963" w:rsidRPr="008A2963" w:rsidSect="008B109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0802A6"/>
    <w:multiLevelType w:val="hybridMultilevel"/>
    <w:tmpl w:val="93A25B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52BC3C7D"/>
    <w:multiLevelType w:val="hybridMultilevel"/>
    <w:tmpl w:val="7EE81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0"/>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F42CAB"/>
    <w:rsid w:val="00000FBD"/>
    <w:rsid w:val="004B7779"/>
    <w:rsid w:val="006C56A3"/>
    <w:rsid w:val="008A2963"/>
    <w:rsid w:val="008B1093"/>
    <w:rsid w:val="00BB7683"/>
    <w:rsid w:val="00E42F92"/>
    <w:rsid w:val="00F42CA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09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0FB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0FBD"/>
    <w:pPr>
      <w:ind w:left="720"/>
      <w:contextualSpacing/>
    </w:pPr>
  </w:style>
</w:styles>
</file>

<file path=word/webSettings.xml><?xml version="1.0" encoding="utf-8"?>
<w:webSettings xmlns:r="http://schemas.openxmlformats.org/officeDocument/2006/relationships" xmlns:w="http://schemas.openxmlformats.org/wordprocessingml/2006/main">
  <w:divs>
    <w:div w:id="192812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5</Pages>
  <Words>702</Words>
  <Characters>4003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2021-09-20T08:10:00Z</dcterms:created>
  <dcterms:modified xsi:type="dcterms:W3CDTF">2022-02-14T13:35:00Z</dcterms:modified>
</cp:coreProperties>
</file>