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A2C" w:rsidRPr="00CD1AFD" w:rsidRDefault="00CD1AFD" w:rsidP="00CD1AFD">
      <w:pPr>
        <w:spacing w:line="360" w:lineRule="auto"/>
        <w:jc w:val="center"/>
        <w:rPr>
          <w:rFonts w:ascii="Times New Roman" w:hAnsi="Times New Roman" w:cs="Times New Roman"/>
          <w:b/>
          <w:sz w:val="32"/>
          <w:szCs w:val="32"/>
        </w:rPr>
      </w:pPr>
      <w:r w:rsidRPr="00CD1AFD">
        <w:rPr>
          <w:rFonts w:ascii="Times New Roman" w:hAnsi="Times New Roman" w:cs="Times New Roman"/>
          <w:b/>
          <w:sz w:val="32"/>
          <w:szCs w:val="32"/>
        </w:rPr>
        <w:t>SKIN CANCER CLASSIFICATION USING IMAGE PROCESSING AND MACHINE LEARNING</w:t>
      </w:r>
    </w:p>
    <w:p w:rsidR="00940757" w:rsidRPr="00CD1AFD" w:rsidRDefault="00940757" w:rsidP="00CD1AFD">
      <w:pPr>
        <w:spacing w:line="360" w:lineRule="auto"/>
        <w:jc w:val="both"/>
        <w:rPr>
          <w:rFonts w:ascii="Times New Roman" w:hAnsi="Times New Roman" w:cs="Times New Roman"/>
          <w:b/>
          <w:sz w:val="24"/>
          <w:szCs w:val="24"/>
        </w:rPr>
      </w:pPr>
    </w:p>
    <w:p w:rsidR="00940757" w:rsidRPr="00CD1AFD" w:rsidRDefault="00CD1AFD" w:rsidP="00CD1AFD">
      <w:pPr>
        <w:spacing w:line="360" w:lineRule="auto"/>
        <w:jc w:val="both"/>
        <w:rPr>
          <w:rFonts w:ascii="Times New Roman" w:hAnsi="Times New Roman" w:cs="Times New Roman"/>
          <w:b/>
          <w:sz w:val="24"/>
          <w:szCs w:val="24"/>
        </w:rPr>
      </w:pPr>
      <w:r w:rsidRPr="00CD1AFD">
        <w:rPr>
          <w:rFonts w:ascii="Times New Roman" w:hAnsi="Times New Roman" w:cs="Times New Roman"/>
          <w:b/>
          <w:sz w:val="24"/>
          <w:szCs w:val="24"/>
        </w:rPr>
        <w:t xml:space="preserve">ABSTRACT: </w:t>
      </w:r>
    </w:p>
    <w:p w:rsidR="00CD1AFD" w:rsidRPr="00CD1AFD" w:rsidRDefault="00A04CAF" w:rsidP="00CD1AFD">
      <w:pPr>
        <w:spacing w:line="360" w:lineRule="auto"/>
        <w:jc w:val="both"/>
        <w:rPr>
          <w:rFonts w:ascii="Times New Roman" w:hAnsi="Times New Roman" w:cs="Times New Roman"/>
          <w:sz w:val="24"/>
          <w:szCs w:val="24"/>
        </w:rPr>
      </w:pPr>
      <w:r w:rsidRPr="00CD1AFD">
        <w:rPr>
          <w:rFonts w:ascii="Times New Roman" w:hAnsi="Times New Roman" w:cs="Times New Roman"/>
          <w:sz w:val="24"/>
          <w:szCs w:val="24"/>
        </w:rPr>
        <w:t>One</w:t>
      </w:r>
      <w:r w:rsidR="00940757" w:rsidRPr="00CD1AFD">
        <w:rPr>
          <w:rFonts w:ascii="Times New Roman" w:hAnsi="Times New Roman" w:cs="Times New Roman"/>
          <w:sz w:val="24"/>
          <w:szCs w:val="24"/>
        </w:rPr>
        <w:t xml:space="preserve"> of the most rapidly spreading cancers among various other types of cancers known to </w:t>
      </w:r>
      <w:proofErr w:type="gramStart"/>
      <w:r w:rsidR="00940757" w:rsidRPr="00CD1AFD">
        <w:rPr>
          <w:rFonts w:ascii="Times New Roman" w:hAnsi="Times New Roman" w:cs="Times New Roman"/>
          <w:sz w:val="24"/>
          <w:szCs w:val="24"/>
        </w:rPr>
        <w:t>humans</w:t>
      </w:r>
      <w:proofErr w:type="gramEnd"/>
      <w:r w:rsidR="00940757" w:rsidRPr="00CD1AFD">
        <w:rPr>
          <w:rFonts w:ascii="Times New Roman" w:hAnsi="Times New Roman" w:cs="Times New Roman"/>
          <w:sz w:val="24"/>
          <w:szCs w:val="24"/>
        </w:rPr>
        <w:t xml:space="preserve"> is skin cancer. Melanoma is the worst and the most dangerous type of skin cancer that appears usually on the skin surface and then extends deeper into the layers of skin. However, if diagnosed at an early stage; the survival rate of Melanoma patients is 96% with simple and economical treatments. The conventional method of diagnosing Melanoma involves expert dermatologists, equipment, and Biopsies. To avoid the expensive diagnosis, and to assist dermatologists, the field of machine learning has proven to provide state of the art solutions for skin cancer detection at an earlier stage with high accuracy. In this paper, a method for skin lesion classification and segmentation as benign or malignant is proposed using image processing and machine learning. A novel method of contrast stretching of </w:t>
      </w:r>
      <w:proofErr w:type="spellStart"/>
      <w:r w:rsidR="00940757" w:rsidRPr="00CD1AFD">
        <w:rPr>
          <w:rFonts w:ascii="Times New Roman" w:hAnsi="Times New Roman" w:cs="Times New Roman"/>
          <w:sz w:val="24"/>
          <w:szCs w:val="24"/>
        </w:rPr>
        <w:t>dermoscopic</w:t>
      </w:r>
      <w:proofErr w:type="spellEnd"/>
      <w:r w:rsidR="00940757" w:rsidRPr="00CD1AFD">
        <w:rPr>
          <w:rFonts w:ascii="Times New Roman" w:hAnsi="Times New Roman" w:cs="Times New Roman"/>
          <w:sz w:val="24"/>
          <w:szCs w:val="24"/>
        </w:rPr>
        <w:t xml:space="preserve"> images based on the methods of mean values and standard deviation of pixels is proposed. Then the OTSU </w:t>
      </w:r>
      <w:proofErr w:type="spellStart"/>
      <w:r w:rsidR="00940757" w:rsidRPr="00CD1AFD">
        <w:rPr>
          <w:rFonts w:ascii="Times New Roman" w:hAnsi="Times New Roman" w:cs="Times New Roman"/>
          <w:sz w:val="24"/>
          <w:szCs w:val="24"/>
        </w:rPr>
        <w:t>thresholding</w:t>
      </w:r>
      <w:proofErr w:type="spellEnd"/>
      <w:r w:rsidR="00940757" w:rsidRPr="00CD1AFD">
        <w:rPr>
          <w:rFonts w:ascii="Times New Roman" w:hAnsi="Times New Roman" w:cs="Times New Roman"/>
          <w:sz w:val="24"/>
          <w:szCs w:val="24"/>
        </w:rPr>
        <w:t xml:space="preserve"> algorithm is applied for image segmentation. </w:t>
      </w:r>
    </w:p>
    <w:p w:rsidR="00AA13C3" w:rsidRDefault="00AA13C3">
      <w:pPr>
        <w:rPr>
          <w:rFonts w:ascii="Times New Roman" w:hAnsi="Times New Roman" w:cs="Times New Roman"/>
          <w:sz w:val="24"/>
          <w:szCs w:val="24"/>
        </w:rPr>
      </w:pPr>
      <w:r>
        <w:rPr>
          <w:rFonts w:ascii="Times New Roman" w:hAnsi="Times New Roman" w:cs="Times New Roman"/>
          <w:sz w:val="24"/>
          <w:szCs w:val="24"/>
        </w:rPr>
        <w:br w:type="page"/>
      </w:r>
    </w:p>
    <w:p w:rsidR="00452564" w:rsidRPr="00CD1AFD" w:rsidRDefault="00452564" w:rsidP="00CD1AFD">
      <w:pPr>
        <w:spacing w:line="360" w:lineRule="auto"/>
        <w:jc w:val="both"/>
        <w:rPr>
          <w:rFonts w:ascii="Times New Roman" w:hAnsi="Times New Roman" w:cs="Times New Roman"/>
          <w:b/>
          <w:sz w:val="24"/>
          <w:szCs w:val="24"/>
        </w:rPr>
      </w:pPr>
      <w:r w:rsidRPr="00CD1AFD">
        <w:rPr>
          <w:rFonts w:ascii="Times New Roman" w:hAnsi="Times New Roman" w:cs="Times New Roman"/>
          <w:b/>
          <w:sz w:val="24"/>
          <w:szCs w:val="24"/>
        </w:rPr>
        <w:lastRenderedPageBreak/>
        <w:t>EXISTING SYSTEM:</w:t>
      </w:r>
    </w:p>
    <w:p w:rsidR="00452564" w:rsidRPr="00CD1AFD" w:rsidRDefault="00452564" w:rsidP="00CD1AFD">
      <w:pPr>
        <w:spacing w:line="360" w:lineRule="auto"/>
        <w:jc w:val="both"/>
        <w:rPr>
          <w:rFonts w:ascii="Times New Roman" w:hAnsi="Times New Roman" w:cs="Times New Roman"/>
          <w:sz w:val="24"/>
          <w:szCs w:val="24"/>
        </w:rPr>
      </w:pPr>
      <w:r w:rsidRPr="00CD1AFD">
        <w:rPr>
          <w:rFonts w:ascii="Times New Roman" w:hAnsi="Times New Roman" w:cs="Times New Roman"/>
          <w:sz w:val="24"/>
          <w:szCs w:val="24"/>
        </w:rPr>
        <w:t xml:space="preserve">Skin lesions are conditions that appear on a patient due to many different reasons. One of these can be because of an abnormal growth in skin tissue, defined as cancer. This disease plagues more than 14.1 million patients and had been the cause of more than 8.2 million deaths, worldwide. Therefore, the construction of a classification model for 12 lesions, including Malignant Melanoma and Basal Cell Carcinoma, is proposed. Furthermore, in this work, it is used a Resnet-152 architecture, which was trained over 3,797 images, later augmented by a factor of 29 times, using positional, scale, and lighting transformations. Finally, the </w:t>
      </w:r>
      <w:r w:rsidR="009E6E65" w:rsidRPr="00CD1AFD">
        <w:rPr>
          <w:rFonts w:ascii="Times New Roman" w:hAnsi="Times New Roman" w:cs="Times New Roman"/>
          <w:sz w:val="24"/>
          <w:szCs w:val="24"/>
        </w:rPr>
        <w:t>network was tested with 956 images and achieves</w:t>
      </w:r>
      <w:r w:rsidRPr="00CD1AFD">
        <w:rPr>
          <w:rFonts w:ascii="Times New Roman" w:hAnsi="Times New Roman" w:cs="Times New Roman"/>
          <w:sz w:val="24"/>
          <w:szCs w:val="24"/>
        </w:rPr>
        <w:t xml:space="preserve"> an area under the curve (AUC) of 0.96 for Melanoma and 0.91 for Basal Cell Carcinoma.</w:t>
      </w:r>
    </w:p>
    <w:p w:rsidR="00CD1AFD" w:rsidRPr="00CD1AFD" w:rsidRDefault="00CD1AFD" w:rsidP="00CD1AFD">
      <w:pPr>
        <w:spacing w:line="360" w:lineRule="auto"/>
        <w:jc w:val="both"/>
        <w:rPr>
          <w:rFonts w:ascii="Times New Roman" w:hAnsi="Times New Roman" w:cs="Times New Roman"/>
          <w:b/>
          <w:sz w:val="24"/>
          <w:szCs w:val="24"/>
        </w:rPr>
      </w:pPr>
      <w:r w:rsidRPr="00CD1AFD">
        <w:rPr>
          <w:rFonts w:ascii="Times New Roman" w:hAnsi="Times New Roman" w:cs="Times New Roman"/>
          <w:b/>
          <w:sz w:val="24"/>
          <w:szCs w:val="24"/>
        </w:rPr>
        <w:t>DISADVANTAGE:</w:t>
      </w:r>
    </w:p>
    <w:p w:rsidR="00CD1AFD" w:rsidRPr="00CD1AFD" w:rsidRDefault="00AA13C3" w:rsidP="00CD1AFD">
      <w:pPr>
        <w:pStyle w:val="ListParagraph"/>
        <w:numPr>
          <w:ilvl w:val="0"/>
          <w:numId w:val="4"/>
        </w:numPr>
        <w:spacing w:line="360" w:lineRule="auto"/>
        <w:jc w:val="both"/>
        <w:rPr>
          <w:rFonts w:ascii="Times New Roman" w:hAnsi="Times New Roman" w:cs="Times New Roman"/>
          <w:sz w:val="24"/>
          <w:szCs w:val="24"/>
        </w:rPr>
      </w:pPr>
      <w:r w:rsidRPr="00CD1AFD">
        <w:rPr>
          <w:rFonts w:ascii="Times New Roman" w:hAnsi="Times New Roman" w:cs="Times New Roman"/>
          <w:sz w:val="24"/>
          <w:szCs w:val="24"/>
        </w:rPr>
        <w:t>Their</w:t>
      </w:r>
      <w:r w:rsidR="00CD1AFD" w:rsidRPr="00CD1AFD">
        <w:rPr>
          <w:rFonts w:ascii="Times New Roman" w:hAnsi="Times New Roman" w:cs="Times New Roman"/>
          <w:sz w:val="24"/>
          <w:szCs w:val="24"/>
        </w:rPr>
        <w:t xml:space="preserve"> dataset is too limited for proper training during the machine learning phase.</w:t>
      </w:r>
    </w:p>
    <w:p w:rsidR="00CD1AFD" w:rsidRPr="00CD1AFD" w:rsidRDefault="00AA13C3" w:rsidP="00CD1AFD">
      <w:pPr>
        <w:pStyle w:val="ListParagraph"/>
        <w:numPr>
          <w:ilvl w:val="0"/>
          <w:numId w:val="4"/>
        </w:numPr>
        <w:spacing w:line="360" w:lineRule="auto"/>
        <w:jc w:val="both"/>
        <w:rPr>
          <w:rFonts w:ascii="Times New Roman" w:hAnsi="Times New Roman" w:cs="Times New Roman"/>
          <w:sz w:val="24"/>
          <w:szCs w:val="24"/>
        </w:rPr>
      </w:pPr>
      <w:r w:rsidRPr="00CD1AFD">
        <w:rPr>
          <w:rFonts w:ascii="Times New Roman" w:hAnsi="Times New Roman" w:cs="Times New Roman"/>
          <w:sz w:val="24"/>
          <w:szCs w:val="24"/>
        </w:rPr>
        <w:t>The</w:t>
      </w:r>
      <w:r w:rsidR="00CD1AFD" w:rsidRPr="00CD1AFD">
        <w:rPr>
          <w:rFonts w:ascii="Times New Roman" w:hAnsi="Times New Roman" w:cs="Times New Roman"/>
          <w:sz w:val="24"/>
          <w:szCs w:val="24"/>
        </w:rPr>
        <w:t xml:space="preserve"> detection of skin cancer NOT at early stage.</w:t>
      </w:r>
    </w:p>
    <w:p w:rsidR="00AA13C3" w:rsidRDefault="00AA13C3" w:rsidP="00CD1AFD">
      <w:pPr>
        <w:spacing w:line="360" w:lineRule="auto"/>
        <w:jc w:val="both"/>
        <w:rPr>
          <w:rFonts w:ascii="Times New Roman" w:hAnsi="Times New Roman" w:cs="Times New Roman"/>
          <w:b/>
          <w:sz w:val="24"/>
          <w:szCs w:val="24"/>
        </w:rPr>
      </w:pPr>
    </w:p>
    <w:p w:rsidR="00AA13C3" w:rsidRDefault="00AA13C3">
      <w:pPr>
        <w:rPr>
          <w:rFonts w:ascii="Times New Roman" w:hAnsi="Times New Roman" w:cs="Times New Roman"/>
          <w:b/>
          <w:sz w:val="24"/>
          <w:szCs w:val="24"/>
        </w:rPr>
      </w:pPr>
      <w:r>
        <w:rPr>
          <w:rFonts w:ascii="Times New Roman" w:hAnsi="Times New Roman" w:cs="Times New Roman"/>
          <w:b/>
          <w:sz w:val="24"/>
          <w:szCs w:val="24"/>
        </w:rPr>
        <w:br w:type="page"/>
      </w:r>
    </w:p>
    <w:p w:rsidR="00180BEA" w:rsidRPr="00CD1AFD" w:rsidRDefault="00180BEA" w:rsidP="00CD1AFD">
      <w:pPr>
        <w:spacing w:line="360" w:lineRule="auto"/>
        <w:jc w:val="both"/>
        <w:rPr>
          <w:rFonts w:ascii="Times New Roman" w:hAnsi="Times New Roman" w:cs="Times New Roman"/>
          <w:b/>
          <w:sz w:val="24"/>
          <w:szCs w:val="24"/>
        </w:rPr>
      </w:pPr>
      <w:r w:rsidRPr="00CD1AFD">
        <w:rPr>
          <w:rFonts w:ascii="Times New Roman" w:hAnsi="Times New Roman" w:cs="Times New Roman"/>
          <w:b/>
          <w:sz w:val="24"/>
          <w:szCs w:val="24"/>
        </w:rPr>
        <w:lastRenderedPageBreak/>
        <w:t>PROPOSED SYSTEM:</w:t>
      </w:r>
    </w:p>
    <w:p w:rsidR="00CD1AFD" w:rsidRDefault="00180BEA" w:rsidP="00CD1AFD">
      <w:pPr>
        <w:spacing w:line="360" w:lineRule="auto"/>
        <w:jc w:val="both"/>
        <w:rPr>
          <w:rFonts w:ascii="Times New Roman" w:hAnsi="Times New Roman" w:cs="Times New Roman"/>
          <w:sz w:val="24"/>
          <w:szCs w:val="24"/>
        </w:rPr>
      </w:pPr>
      <w:r w:rsidRPr="00CD1AFD">
        <w:rPr>
          <w:rFonts w:ascii="Times New Roman" w:hAnsi="Times New Roman" w:cs="Times New Roman"/>
          <w:sz w:val="24"/>
          <w:szCs w:val="24"/>
        </w:rPr>
        <w:t xml:space="preserve">The factors contributing to skin cancer include prolonged exposure to direct sunlight ultraviolet (UV) rays, the presence of many or unusual moles, skin types, and also if there is a history of melanoma that runs in family. The mortality rate due to melanoma is usually very high but if diagnosed at an early stage has a 99% probability of </w:t>
      </w:r>
      <w:r w:rsidR="00A3520F" w:rsidRPr="00CD1AFD">
        <w:rPr>
          <w:rFonts w:ascii="Times New Roman" w:hAnsi="Times New Roman" w:cs="Times New Roman"/>
          <w:sz w:val="24"/>
          <w:szCs w:val="24"/>
        </w:rPr>
        <w:t>survival. In</w:t>
      </w:r>
      <w:r w:rsidRPr="00CD1AFD">
        <w:rPr>
          <w:rFonts w:ascii="Times New Roman" w:hAnsi="Times New Roman" w:cs="Times New Roman"/>
          <w:sz w:val="24"/>
          <w:szCs w:val="24"/>
        </w:rPr>
        <w:t xml:space="preserve"> many cases, it is a difficult task even for expert dermatologists to make decisions whether a lesion is benign or malignant because of the high resemblance of malignant with benign. Dermatologists use a few techniques such as ABCD rule (Atypical, Border, Color, and Diameter) to get better classification accuracy, but still, human expertise is required. Frequent use of biopsies is also not encouraged by dermatologists. Machine learning has proven to provide melanoma classification with improved and higher accuracies.</w:t>
      </w:r>
    </w:p>
    <w:p w:rsidR="003433DF" w:rsidRDefault="003433DF" w:rsidP="00CD1AFD">
      <w:pPr>
        <w:spacing w:line="360" w:lineRule="auto"/>
        <w:jc w:val="both"/>
        <w:rPr>
          <w:rFonts w:ascii="Times New Roman" w:hAnsi="Times New Roman" w:cs="Times New Roman"/>
          <w:sz w:val="24"/>
          <w:szCs w:val="24"/>
        </w:rPr>
      </w:pPr>
    </w:p>
    <w:p w:rsidR="003433DF" w:rsidRPr="00CD1AFD" w:rsidRDefault="003433DF" w:rsidP="00CD1AFD">
      <w:pPr>
        <w:spacing w:line="360" w:lineRule="auto"/>
        <w:jc w:val="both"/>
        <w:rPr>
          <w:rFonts w:ascii="Times New Roman" w:hAnsi="Times New Roman" w:cs="Times New Roman"/>
          <w:sz w:val="24"/>
          <w:szCs w:val="24"/>
        </w:rPr>
      </w:pPr>
    </w:p>
    <w:p w:rsidR="00CD1AFD" w:rsidRPr="00CD1AFD" w:rsidRDefault="00CD1AFD" w:rsidP="00CD1AFD">
      <w:pPr>
        <w:spacing w:line="360" w:lineRule="auto"/>
        <w:jc w:val="both"/>
        <w:rPr>
          <w:rFonts w:ascii="Times New Roman" w:hAnsi="Times New Roman" w:cs="Times New Roman"/>
          <w:b/>
          <w:sz w:val="24"/>
          <w:szCs w:val="24"/>
        </w:rPr>
      </w:pPr>
      <w:r w:rsidRPr="00CD1AFD">
        <w:rPr>
          <w:rFonts w:ascii="Times New Roman" w:hAnsi="Times New Roman" w:cs="Times New Roman"/>
          <w:b/>
          <w:sz w:val="24"/>
          <w:szCs w:val="24"/>
        </w:rPr>
        <w:t>ADVANTAGE:</w:t>
      </w:r>
    </w:p>
    <w:p w:rsidR="00CD1AFD" w:rsidRPr="00CD1AFD" w:rsidRDefault="00CD1AFD" w:rsidP="00CD1AFD">
      <w:pPr>
        <w:pStyle w:val="ListParagraph"/>
        <w:numPr>
          <w:ilvl w:val="0"/>
          <w:numId w:val="3"/>
        </w:numPr>
        <w:spacing w:line="360" w:lineRule="auto"/>
        <w:jc w:val="both"/>
        <w:rPr>
          <w:rFonts w:ascii="Times New Roman" w:hAnsi="Times New Roman" w:cs="Times New Roman"/>
          <w:sz w:val="24"/>
          <w:szCs w:val="24"/>
        </w:rPr>
      </w:pPr>
      <w:r w:rsidRPr="00CD1AFD">
        <w:rPr>
          <w:rFonts w:ascii="Times New Roman" w:hAnsi="Times New Roman" w:cs="Times New Roman"/>
          <w:sz w:val="24"/>
          <w:szCs w:val="24"/>
        </w:rPr>
        <w:t>‘LA’ algorithm determined 95 features and gave the most promising results in terms of sensitivity, specificity, precision, FPR, and accuracy as compared to other algorithms.</w:t>
      </w:r>
    </w:p>
    <w:p w:rsidR="00CD1AFD" w:rsidRDefault="003F7A69" w:rsidP="007959EF">
      <w:pPr>
        <w:pStyle w:val="ListParagraph"/>
        <w:numPr>
          <w:ilvl w:val="0"/>
          <w:numId w:val="3"/>
        </w:numPr>
        <w:spacing w:line="360" w:lineRule="auto"/>
        <w:jc w:val="both"/>
        <w:rPr>
          <w:rFonts w:ascii="Times New Roman" w:hAnsi="Times New Roman" w:cs="Times New Roman"/>
          <w:sz w:val="24"/>
          <w:szCs w:val="24"/>
        </w:rPr>
      </w:pPr>
      <w:r w:rsidRPr="00CD1AFD">
        <w:rPr>
          <w:rFonts w:ascii="Times New Roman" w:hAnsi="Times New Roman" w:cs="Times New Roman"/>
          <w:sz w:val="24"/>
          <w:szCs w:val="24"/>
        </w:rPr>
        <w:t>Wrapper methods give</w:t>
      </w:r>
      <w:r w:rsidR="00CD1AFD" w:rsidRPr="00CD1AFD">
        <w:rPr>
          <w:rFonts w:ascii="Times New Roman" w:hAnsi="Times New Roman" w:cs="Times New Roman"/>
          <w:sz w:val="24"/>
          <w:szCs w:val="24"/>
        </w:rPr>
        <w:t xml:space="preserve"> remarkable and promising results when Random Forest classification is performed.</w:t>
      </w:r>
    </w:p>
    <w:p w:rsidR="007959EF" w:rsidRDefault="007959EF" w:rsidP="007959EF">
      <w:pPr>
        <w:spacing w:line="360" w:lineRule="auto"/>
        <w:ind w:left="360"/>
        <w:jc w:val="both"/>
        <w:rPr>
          <w:rFonts w:ascii="Times New Roman" w:hAnsi="Times New Roman" w:cs="Times New Roman"/>
          <w:sz w:val="24"/>
          <w:szCs w:val="24"/>
        </w:rPr>
      </w:pPr>
    </w:p>
    <w:p w:rsidR="003433DF" w:rsidRDefault="003433DF" w:rsidP="007959EF">
      <w:pPr>
        <w:spacing w:line="360" w:lineRule="auto"/>
        <w:ind w:left="360"/>
        <w:jc w:val="both"/>
        <w:rPr>
          <w:rFonts w:ascii="Times New Roman" w:hAnsi="Times New Roman" w:cs="Times New Roman"/>
          <w:sz w:val="24"/>
          <w:szCs w:val="24"/>
        </w:rPr>
      </w:pPr>
    </w:p>
    <w:p w:rsidR="003433DF" w:rsidRDefault="003433DF" w:rsidP="007959EF">
      <w:pPr>
        <w:spacing w:line="360" w:lineRule="auto"/>
        <w:ind w:left="360"/>
        <w:jc w:val="both"/>
        <w:rPr>
          <w:rFonts w:ascii="Times New Roman" w:hAnsi="Times New Roman" w:cs="Times New Roman"/>
          <w:sz w:val="24"/>
          <w:szCs w:val="24"/>
        </w:rPr>
      </w:pPr>
    </w:p>
    <w:p w:rsidR="003433DF" w:rsidRDefault="003433DF" w:rsidP="007959EF">
      <w:pPr>
        <w:spacing w:line="360" w:lineRule="auto"/>
        <w:ind w:left="360"/>
        <w:jc w:val="both"/>
        <w:rPr>
          <w:rFonts w:ascii="Times New Roman" w:hAnsi="Times New Roman" w:cs="Times New Roman"/>
          <w:sz w:val="24"/>
          <w:szCs w:val="24"/>
        </w:rPr>
      </w:pPr>
    </w:p>
    <w:p w:rsidR="00AA13C3" w:rsidRDefault="00AA13C3" w:rsidP="007959EF">
      <w:pPr>
        <w:spacing w:line="360" w:lineRule="auto"/>
        <w:ind w:left="360"/>
        <w:jc w:val="both"/>
        <w:rPr>
          <w:rFonts w:ascii="Times New Roman" w:hAnsi="Times New Roman" w:cs="Times New Roman"/>
          <w:sz w:val="24"/>
          <w:szCs w:val="24"/>
        </w:rPr>
      </w:pPr>
    </w:p>
    <w:p w:rsidR="00AA13C3" w:rsidRDefault="00AA13C3" w:rsidP="007959EF">
      <w:pPr>
        <w:spacing w:line="360" w:lineRule="auto"/>
        <w:ind w:left="360"/>
        <w:jc w:val="both"/>
        <w:rPr>
          <w:rFonts w:ascii="Times New Roman" w:hAnsi="Times New Roman" w:cs="Times New Roman"/>
          <w:sz w:val="24"/>
          <w:szCs w:val="24"/>
        </w:rPr>
      </w:pPr>
    </w:p>
    <w:p w:rsidR="00AA13C3" w:rsidRPr="007959EF" w:rsidRDefault="00AA13C3" w:rsidP="007959EF">
      <w:pPr>
        <w:spacing w:line="360" w:lineRule="auto"/>
        <w:ind w:left="360"/>
        <w:jc w:val="both"/>
        <w:rPr>
          <w:rFonts w:ascii="Times New Roman" w:hAnsi="Times New Roman" w:cs="Times New Roman"/>
          <w:sz w:val="24"/>
          <w:szCs w:val="24"/>
        </w:rPr>
      </w:pPr>
    </w:p>
    <w:p w:rsidR="00180BEA" w:rsidRPr="00CD1AFD" w:rsidRDefault="00180BEA" w:rsidP="00CD1AFD">
      <w:pPr>
        <w:spacing w:line="360" w:lineRule="auto"/>
        <w:ind w:left="360"/>
        <w:jc w:val="both"/>
        <w:rPr>
          <w:rFonts w:ascii="Times New Roman" w:hAnsi="Times New Roman" w:cs="Times New Roman"/>
          <w:b/>
          <w:sz w:val="24"/>
          <w:szCs w:val="24"/>
        </w:rPr>
      </w:pPr>
      <w:r w:rsidRPr="00CD1AFD">
        <w:rPr>
          <w:rFonts w:ascii="Times New Roman" w:hAnsi="Times New Roman" w:cs="Times New Roman"/>
          <w:b/>
          <w:sz w:val="24"/>
          <w:szCs w:val="24"/>
        </w:rPr>
        <w:lastRenderedPageBreak/>
        <w:t>SYSTEM SPECIFICATION</w:t>
      </w:r>
    </w:p>
    <w:p w:rsidR="00180BEA" w:rsidRPr="00CD1AFD" w:rsidRDefault="00180BEA" w:rsidP="00CD1AFD">
      <w:pPr>
        <w:spacing w:line="360" w:lineRule="auto"/>
        <w:ind w:left="360"/>
        <w:jc w:val="both"/>
        <w:rPr>
          <w:rFonts w:ascii="Times New Roman" w:hAnsi="Times New Roman" w:cs="Times New Roman"/>
          <w:b/>
          <w:bCs/>
          <w:sz w:val="24"/>
          <w:szCs w:val="24"/>
        </w:rPr>
      </w:pPr>
      <w:r w:rsidRPr="00CD1AFD">
        <w:rPr>
          <w:rFonts w:ascii="Times New Roman" w:hAnsi="Times New Roman" w:cs="Times New Roman"/>
          <w:b/>
          <w:bCs/>
          <w:sz w:val="24"/>
          <w:szCs w:val="24"/>
        </w:rPr>
        <w:t>HARDWARE CONFIGURATION:</w:t>
      </w:r>
    </w:p>
    <w:p w:rsidR="00180BEA" w:rsidRPr="00CD1AFD" w:rsidRDefault="00180BEA" w:rsidP="00CD1AFD">
      <w:pPr>
        <w:numPr>
          <w:ilvl w:val="0"/>
          <w:numId w:val="2"/>
        </w:numPr>
        <w:spacing w:line="360" w:lineRule="auto"/>
        <w:jc w:val="both"/>
        <w:rPr>
          <w:rFonts w:ascii="Times New Roman" w:hAnsi="Times New Roman" w:cs="Times New Roman"/>
          <w:bCs/>
          <w:sz w:val="24"/>
          <w:szCs w:val="24"/>
        </w:rPr>
      </w:pPr>
      <w:r w:rsidRPr="00CD1AFD">
        <w:rPr>
          <w:rFonts w:ascii="Times New Roman" w:hAnsi="Times New Roman" w:cs="Times New Roman"/>
          <w:bCs/>
          <w:sz w:val="24"/>
          <w:szCs w:val="24"/>
        </w:rPr>
        <w:t xml:space="preserve">Processor       </w:t>
      </w:r>
      <w:r w:rsidR="00AB74AC">
        <w:rPr>
          <w:rFonts w:ascii="Times New Roman" w:hAnsi="Times New Roman" w:cs="Times New Roman"/>
          <w:bCs/>
          <w:sz w:val="24"/>
          <w:szCs w:val="24"/>
        </w:rPr>
        <w:tab/>
      </w:r>
      <w:r w:rsidRPr="00CD1AFD">
        <w:rPr>
          <w:rFonts w:ascii="Times New Roman" w:hAnsi="Times New Roman" w:cs="Times New Roman"/>
          <w:bCs/>
          <w:sz w:val="24"/>
          <w:szCs w:val="24"/>
        </w:rPr>
        <w:t>-</w:t>
      </w:r>
      <w:r w:rsidRPr="00CD1AFD">
        <w:rPr>
          <w:rFonts w:ascii="Times New Roman" w:hAnsi="Times New Roman" w:cs="Times New Roman"/>
          <w:bCs/>
          <w:sz w:val="24"/>
          <w:szCs w:val="24"/>
        </w:rPr>
        <w:tab/>
        <w:t xml:space="preserve"> I5</w:t>
      </w:r>
    </w:p>
    <w:p w:rsidR="00180BEA" w:rsidRPr="00CD1AFD" w:rsidRDefault="00180BEA" w:rsidP="00CD1AFD">
      <w:pPr>
        <w:numPr>
          <w:ilvl w:val="0"/>
          <w:numId w:val="2"/>
        </w:numPr>
        <w:spacing w:line="360" w:lineRule="auto"/>
        <w:jc w:val="both"/>
        <w:rPr>
          <w:rFonts w:ascii="Times New Roman" w:hAnsi="Times New Roman" w:cs="Times New Roman"/>
          <w:sz w:val="24"/>
          <w:szCs w:val="24"/>
        </w:rPr>
      </w:pPr>
      <w:r w:rsidRPr="00CD1AFD">
        <w:rPr>
          <w:rFonts w:ascii="Times New Roman" w:hAnsi="Times New Roman" w:cs="Times New Roman"/>
          <w:sz w:val="24"/>
          <w:szCs w:val="24"/>
        </w:rPr>
        <w:t>Speed</w:t>
      </w:r>
      <w:r w:rsidRPr="00CD1AFD">
        <w:rPr>
          <w:rFonts w:ascii="Times New Roman" w:hAnsi="Times New Roman" w:cs="Times New Roman"/>
          <w:sz w:val="24"/>
          <w:szCs w:val="24"/>
        </w:rPr>
        <w:tab/>
      </w:r>
      <w:r w:rsidRPr="00CD1AFD">
        <w:rPr>
          <w:rFonts w:ascii="Times New Roman" w:hAnsi="Times New Roman" w:cs="Times New Roman"/>
          <w:sz w:val="24"/>
          <w:szCs w:val="24"/>
        </w:rPr>
        <w:tab/>
        <w:t xml:space="preserve">-    </w:t>
      </w:r>
      <w:r w:rsidRPr="00CD1AFD">
        <w:rPr>
          <w:rFonts w:ascii="Times New Roman" w:hAnsi="Times New Roman" w:cs="Times New Roman"/>
          <w:sz w:val="24"/>
          <w:szCs w:val="24"/>
        </w:rPr>
        <w:tab/>
        <w:t>3 GHz</w:t>
      </w:r>
    </w:p>
    <w:p w:rsidR="00180BEA" w:rsidRPr="00CD1AFD" w:rsidRDefault="00180BEA" w:rsidP="00CD1AFD">
      <w:pPr>
        <w:numPr>
          <w:ilvl w:val="0"/>
          <w:numId w:val="2"/>
        </w:numPr>
        <w:spacing w:line="360" w:lineRule="auto"/>
        <w:jc w:val="both"/>
        <w:rPr>
          <w:rFonts w:ascii="Times New Roman" w:hAnsi="Times New Roman" w:cs="Times New Roman"/>
          <w:sz w:val="24"/>
          <w:szCs w:val="24"/>
        </w:rPr>
      </w:pPr>
      <w:r w:rsidRPr="00CD1AFD">
        <w:rPr>
          <w:rFonts w:ascii="Times New Roman" w:hAnsi="Times New Roman" w:cs="Times New Roman"/>
          <w:sz w:val="24"/>
          <w:szCs w:val="24"/>
        </w:rPr>
        <w:t>RAM</w:t>
      </w:r>
      <w:r w:rsidRPr="00CD1AFD">
        <w:rPr>
          <w:rFonts w:ascii="Times New Roman" w:hAnsi="Times New Roman" w:cs="Times New Roman"/>
          <w:sz w:val="24"/>
          <w:szCs w:val="24"/>
        </w:rPr>
        <w:tab/>
      </w:r>
      <w:r w:rsidRPr="00CD1AFD">
        <w:rPr>
          <w:rFonts w:ascii="Times New Roman" w:hAnsi="Times New Roman" w:cs="Times New Roman"/>
          <w:sz w:val="24"/>
          <w:szCs w:val="24"/>
        </w:rPr>
        <w:tab/>
        <w:t xml:space="preserve">-    </w:t>
      </w:r>
      <w:r w:rsidRPr="00CD1AFD">
        <w:rPr>
          <w:rFonts w:ascii="Times New Roman" w:hAnsi="Times New Roman" w:cs="Times New Roman"/>
          <w:sz w:val="24"/>
          <w:szCs w:val="24"/>
        </w:rPr>
        <w:tab/>
        <w:t>8 GB(min)</w:t>
      </w:r>
    </w:p>
    <w:p w:rsidR="00180BEA" w:rsidRPr="00CD1AFD" w:rsidRDefault="00180BEA" w:rsidP="00CD1AFD">
      <w:pPr>
        <w:numPr>
          <w:ilvl w:val="0"/>
          <w:numId w:val="2"/>
        </w:numPr>
        <w:spacing w:line="360" w:lineRule="auto"/>
        <w:jc w:val="both"/>
        <w:rPr>
          <w:rFonts w:ascii="Times New Roman" w:hAnsi="Times New Roman" w:cs="Times New Roman"/>
          <w:sz w:val="24"/>
          <w:szCs w:val="24"/>
        </w:rPr>
      </w:pPr>
      <w:r w:rsidRPr="00CD1AFD">
        <w:rPr>
          <w:rFonts w:ascii="Times New Roman" w:hAnsi="Times New Roman" w:cs="Times New Roman"/>
          <w:sz w:val="24"/>
          <w:szCs w:val="24"/>
        </w:rPr>
        <w:t xml:space="preserve">Hard Disk        </w:t>
      </w:r>
      <w:r w:rsidR="00AB74AC">
        <w:rPr>
          <w:rFonts w:ascii="Times New Roman" w:hAnsi="Times New Roman" w:cs="Times New Roman"/>
          <w:sz w:val="24"/>
          <w:szCs w:val="24"/>
        </w:rPr>
        <w:tab/>
      </w:r>
      <w:r w:rsidRPr="00CD1AFD">
        <w:rPr>
          <w:rFonts w:ascii="Times New Roman" w:hAnsi="Times New Roman" w:cs="Times New Roman"/>
          <w:sz w:val="24"/>
          <w:szCs w:val="24"/>
        </w:rPr>
        <w:t>-         500 GB</w:t>
      </w:r>
    </w:p>
    <w:p w:rsidR="00180BEA" w:rsidRPr="00CD1AFD" w:rsidRDefault="00180BEA" w:rsidP="00CD1AFD">
      <w:pPr>
        <w:numPr>
          <w:ilvl w:val="0"/>
          <w:numId w:val="2"/>
        </w:numPr>
        <w:spacing w:line="360" w:lineRule="auto"/>
        <w:jc w:val="both"/>
        <w:rPr>
          <w:rFonts w:ascii="Times New Roman" w:hAnsi="Times New Roman" w:cs="Times New Roman"/>
          <w:sz w:val="24"/>
          <w:szCs w:val="24"/>
        </w:rPr>
      </w:pPr>
      <w:r w:rsidRPr="00CD1AFD">
        <w:rPr>
          <w:rFonts w:ascii="Times New Roman" w:hAnsi="Times New Roman" w:cs="Times New Roman"/>
          <w:sz w:val="24"/>
          <w:szCs w:val="24"/>
        </w:rPr>
        <w:t>Key Board</w:t>
      </w:r>
      <w:r w:rsidR="00AB74AC">
        <w:rPr>
          <w:rFonts w:ascii="Times New Roman" w:hAnsi="Times New Roman" w:cs="Times New Roman"/>
          <w:sz w:val="24"/>
          <w:szCs w:val="24"/>
        </w:rPr>
        <w:tab/>
      </w:r>
      <w:r w:rsidRPr="00CD1AFD">
        <w:rPr>
          <w:rFonts w:ascii="Times New Roman" w:hAnsi="Times New Roman" w:cs="Times New Roman"/>
          <w:sz w:val="24"/>
          <w:szCs w:val="24"/>
        </w:rPr>
        <w:tab/>
        <w:t>-        Standard Windows Keyboard</w:t>
      </w:r>
    </w:p>
    <w:p w:rsidR="00180BEA" w:rsidRPr="00CD1AFD" w:rsidRDefault="00180BEA" w:rsidP="00CD1AFD">
      <w:pPr>
        <w:numPr>
          <w:ilvl w:val="0"/>
          <w:numId w:val="2"/>
        </w:numPr>
        <w:spacing w:line="360" w:lineRule="auto"/>
        <w:jc w:val="both"/>
        <w:rPr>
          <w:rFonts w:ascii="Times New Roman" w:hAnsi="Times New Roman" w:cs="Times New Roman"/>
          <w:sz w:val="24"/>
          <w:szCs w:val="24"/>
        </w:rPr>
      </w:pPr>
      <w:r w:rsidRPr="00CD1AFD">
        <w:rPr>
          <w:rFonts w:ascii="Times New Roman" w:hAnsi="Times New Roman" w:cs="Times New Roman"/>
          <w:sz w:val="24"/>
          <w:szCs w:val="24"/>
        </w:rPr>
        <w:t>Mouse</w:t>
      </w:r>
      <w:r w:rsidRPr="00CD1AFD">
        <w:rPr>
          <w:rFonts w:ascii="Times New Roman" w:hAnsi="Times New Roman" w:cs="Times New Roman"/>
          <w:sz w:val="24"/>
          <w:szCs w:val="24"/>
        </w:rPr>
        <w:tab/>
      </w:r>
      <w:r w:rsidRPr="00CD1AFD">
        <w:rPr>
          <w:rFonts w:ascii="Times New Roman" w:hAnsi="Times New Roman" w:cs="Times New Roman"/>
          <w:sz w:val="24"/>
          <w:szCs w:val="24"/>
        </w:rPr>
        <w:tab/>
        <w:t xml:space="preserve">-    </w:t>
      </w:r>
      <w:r w:rsidRPr="00CD1AFD">
        <w:rPr>
          <w:rFonts w:ascii="Times New Roman" w:hAnsi="Times New Roman" w:cs="Times New Roman"/>
          <w:sz w:val="24"/>
          <w:szCs w:val="24"/>
        </w:rPr>
        <w:tab/>
        <w:t>Two or Three Button Mouse</w:t>
      </w:r>
    </w:p>
    <w:p w:rsidR="00180BEA" w:rsidRPr="00CD1AFD" w:rsidRDefault="00035DF6" w:rsidP="00CD1AFD">
      <w:pPr>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sidR="00AB74AC">
        <w:rPr>
          <w:rFonts w:ascii="Times New Roman" w:hAnsi="Times New Roman" w:cs="Times New Roman"/>
          <w:sz w:val="24"/>
          <w:szCs w:val="24"/>
        </w:rPr>
        <w:tab/>
      </w:r>
      <w:bookmarkStart w:id="0" w:name="_GoBack"/>
      <w:bookmarkEnd w:id="0"/>
      <w:r>
        <w:rPr>
          <w:rFonts w:ascii="Times New Roman" w:hAnsi="Times New Roman" w:cs="Times New Roman"/>
          <w:sz w:val="24"/>
          <w:szCs w:val="24"/>
        </w:rPr>
        <w:tab/>
        <w:t xml:space="preserve"> -    </w:t>
      </w:r>
      <w:r>
        <w:rPr>
          <w:rFonts w:ascii="Times New Roman" w:hAnsi="Times New Roman" w:cs="Times New Roman"/>
          <w:sz w:val="24"/>
          <w:szCs w:val="24"/>
        </w:rPr>
        <w:tab/>
        <w:t>LCD</w:t>
      </w:r>
    </w:p>
    <w:p w:rsidR="00CD1AFD" w:rsidRPr="00CD1AFD" w:rsidRDefault="00CD1AFD" w:rsidP="00CD1AFD">
      <w:pPr>
        <w:spacing w:line="360" w:lineRule="auto"/>
        <w:ind w:left="1080"/>
        <w:jc w:val="both"/>
        <w:rPr>
          <w:rFonts w:ascii="Times New Roman" w:hAnsi="Times New Roman" w:cs="Times New Roman"/>
          <w:sz w:val="24"/>
          <w:szCs w:val="24"/>
        </w:rPr>
      </w:pPr>
    </w:p>
    <w:p w:rsidR="00180BEA" w:rsidRPr="00CD1AFD" w:rsidRDefault="00180BEA" w:rsidP="00CD1AFD">
      <w:pPr>
        <w:spacing w:line="360" w:lineRule="auto"/>
        <w:ind w:left="360"/>
        <w:jc w:val="both"/>
        <w:rPr>
          <w:rFonts w:ascii="Times New Roman" w:hAnsi="Times New Roman" w:cs="Times New Roman"/>
          <w:b/>
          <w:sz w:val="24"/>
          <w:szCs w:val="24"/>
        </w:rPr>
      </w:pPr>
    </w:p>
    <w:p w:rsidR="00180BEA" w:rsidRPr="00CD1AFD" w:rsidRDefault="00180BEA" w:rsidP="00CD1AFD">
      <w:pPr>
        <w:spacing w:line="360" w:lineRule="auto"/>
        <w:ind w:left="360"/>
        <w:jc w:val="both"/>
        <w:rPr>
          <w:rFonts w:ascii="Times New Roman" w:hAnsi="Times New Roman" w:cs="Times New Roman"/>
          <w:b/>
          <w:sz w:val="24"/>
          <w:szCs w:val="24"/>
        </w:rPr>
      </w:pPr>
      <w:r w:rsidRPr="00CD1AFD">
        <w:rPr>
          <w:rFonts w:ascii="Times New Roman" w:hAnsi="Times New Roman" w:cs="Times New Roman"/>
          <w:b/>
          <w:sz w:val="24"/>
          <w:szCs w:val="24"/>
        </w:rPr>
        <w:t>SOFTWARE CONFIGURATION</w:t>
      </w:r>
    </w:p>
    <w:p w:rsidR="00180BEA" w:rsidRPr="00CD1AFD" w:rsidRDefault="00180BEA" w:rsidP="00CD1AFD">
      <w:pPr>
        <w:numPr>
          <w:ilvl w:val="0"/>
          <w:numId w:val="2"/>
        </w:numPr>
        <w:spacing w:line="360" w:lineRule="auto"/>
        <w:jc w:val="both"/>
        <w:rPr>
          <w:rFonts w:ascii="Times New Roman" w:hAnsi="Times New Roman" w:cs="Times New Roman"/>
          <w:sz w:val="24"/>
          <w:szCs w:val="24"/>
        </w:rPr>
      </w:pPr>
      <w:r w:rsidRPr="00CD1AFD">
        <w:rPr>
          <w:rFonts w:ascii="Times New Roman" w:hAnsi="Times New Roman" w:cs="Times New Roman"/>
          <w:sz w:val="24"/>
          <w:szCs w:val="24"/>
        </w:rPr>
        <w:t>Operating System: Linux, Windows/7/10</w:t>
      </w:r>
    </w:p>
    <w:p w:rsidR="00180BEA" w:rsidRPr="00CD1AFD" w:rsidRDefault="00180BEA" w:rsidP="00CD1AFD">
      <w:pPr>
        <w:numPr>
          <w:ilvl w:val="0"/>
          <w:numId w:val="2"/>
        </w:numPr>
        <w:spacing w:line="360" w:lineRule="auto"/>
        <w:jc w:val="both"/>
        <w:rPr>
          <w:rFonts w:ascii="Times New Roman" w:hAnsi="Times New Roman" w:cs="Times New Roman"/>
          <w:sz w:val="24"/>
          <w:szCs w:val="24"/>
        </w:rPr>
      </w:pPr>
      <w:r w:rsidRPr="00CD1AFD">
        <w:rPr>
          <w:rFonts w:ascii="Times New Roman" w:hAnsi="Times New Roman" w:cs="Times New Roman"/>
          <w:sz w:val="24"/>
          <w:szCs w:val="24"/>
        </w:rPr>
        <w:t xml:space="preserve">Server: Anaconda, </w:t>
      </w:r>
      <w:proofErr w:type="spellStart"/>
      <w:r w:rsidRPr="00CD1AFD">
        <w:rPr>
          <w:rFonts w:ascii="Times New Roman" w:hAnsi="Times New Roman" w:cs="Times New Roman"/>
          <w:sz w:val="24"/>
          <w:szCs w:val="24"/>
        </w:rPr>
        <w:t>Jupyter</w:t>
      </w:r>
      <w:proofErr w:type="spellEnd"/>
      <w:r w:rsidRPr="00CD1AFD">
        <w:rPr>
          <w:rFonts w:ascii="Times New Roman" w:hAnsi="Times New Roman" w:cs="Times New Roman"/>
          <w:sz w:val="24"/>
          <w:szCs w:val="24"/>
        </w:rPr>
        <w:t xml:space="preserve">, </w:t>
      </w:r>
      <w:proofErr w:type="spellStart"/>
      <w:r w:rsidRPr="00CD1AFD">
        <w:rPr>
          <w:rFonts w:ascii="Times New Roman" w:hAnsi="Times New Roman" w:cs="Times New Roman"/>
          <w:sz w:val="24"/>
          <w:szCs w:val="24"/>
        </w:rPr>
        <w:t>pycharm</w:t>
      </w:r>
      <w:proofErr w:type="spellEnd"/>
      <w:r w:rsidRPr="00CD1AFD">
        <w:rPr>
          <w:rFonts w:ascii="Times New Roman" w:hAnsi="Times New Roman" w:cs="Times New Roman"/>
          <w:sz w:val="24"/>
          <w:szCs w:val="24"/>
        </w:rPr>
        <w:t xml:space="preserve"> </w:t>
      </w:r>
    </w:p>
    <w:p w:rsidR="00180BEA" w:rsidRPr="00CD1AFD" w:rsidRDefault="00180BEA" w:rsidP="00CD1AFD">
      <w:pPr>
        <w:numPr>
          <w:ilvl w:val="0"/>
          <w:numId w:val="2"/>
        </w:numPr>
        <w:spacing w:line="360" w:lineRule="auto"/>
        <w:jc w:val="both"/>
        <w:rPr>
          <w:rFonts w:ascii="Times New Roman" w:hAnsi="Times New Roman" w:cs="Times New Roman"/>
          <w:sz w:val="24"/>
          <w:szCs w:val="24"/>
        </w:rPr>
      </w:pPr>
      <w:r w:rsidRPr="00CD1AFD">
        <w:rPr>
          <w:rFonts w:ascii="Times New Roman" w:hAnsi="Times New Roman" w:cs="Times New Roman"/>
          <w:sz w:val="24"/>
          <w:szCs w:val="24"/>
        </w:rPr>
        <w:t xml:space="preserve">Front End: </w:t>
      </w:r>
      <w:proofErr w:type="spellStart"/>
      <w:r w:rsidRPr="00CD1AFD">
        <w:rPr>
          <w:rFonts w:ascii="Times New Roman" w:hAnsi="Times New Roman" w:cs="Times New Roman"/>
          <w:sz w:val="24"/>
          <w:szCs w:val="24"/>
        </w:rPr>
        <w:t>tkinter</w:t>
      </w:r>
      <w:proofErr w:type="spellEnd"/>
      <w:r w:rsidRPr="00CD1AFD">
        <w:rPr>
          <w:rFonts w:ascii="Times New Roman" w:hAnsi="Times New Roman" w:cs="Times New Roman"/>
          <w:sz w:val="24"/>
          <w:szCs w:val="24"/>
        </w:rPr>
        <w:t xml:space="preserve"> |GUI toolkit</w:t>
      </w:r>
    </w:p>
    <w:p w:rsidR="00180BEA" w:rsidRPr="00CD1AFD" w:rsidRDefault="00180BEA" w:rsidP="00CD1AFD">
      <w:pPr>
        <w:numPr>
          <w:ilvl w:val="0"/>
          <w:numId w:val="2"/>
        </w:numPr>
        <w:spacing w:line="360" w:lineRule="auto"/>
        <w:jc w:val="both"/>
        <w:rPr>
          <w:rFonts w:ascii="Times New Roman" w:hAnsi="Times New Roman" w:cs="Times New Roman"/>
          <w:sz w:val="24"/>
          <w:szCs w:val="24"/>
        </w:rPr>
      </w:pPr>
      <w:r w:rsidRPr="00CD1AFD">
        <w:rPr>
          <w:rFonts w:ascii="Times New Roman" w:hAnsi="Times New Roman" w:cs="Times New Roman"/>
          <w:sz w:val="24"/>
          <w:szCs w:val="24"/>
        </w:rPr>
        <w:t>Server side Script: Python , AIML</w:t>
      </w:r>
    </w:p>
    <w:p w:rsidR="003433DF" w:rsidRDefault="003433DF" w:rsidP="00CD1AFD">
      <w:pPr>
        <w:spacing w:line="360" w:lineRule="auto"/>
        <w:jc w:val="both"/>
        <w:rPr>
          <w:rFonts w:ascii="Times New Roman" w:hAnsi="Times New Roman" w:cs="Times New Roman"/>
          <w:b/>
          <w:sz w:val="24"/>
          <w:szCs w:val="24"/>
        </w:rPr>
      </w:pPr>
    </w:p>
    <w:p w:rsidR="003433DF" w:rsidRDefault="003433DF" w:rsidP="00CD1AFD">
      <w:pPr>
        <w:spacing w:line="360" w:lineRule="auto"/>
        <w:jc w:val="both"/>
        <w:rPr>
          <w:rFonts w:ascii="Times New Roman" w:hAnsi="Times New Roman" w:cs="Times New Roman"/>
          <w:b/>
          <w:sz w:val="24"/>
          <w:szCs w:val="24"/>
        </w:rPr>
      </w:pPr>
    </w:p>
    <w:p w:rsidR="003433DF" w:rsidRDefault="003433DF" w:rsidP="00CD1AFD">
      <w:pPr>
        <w:spacing w:line="360" w:lineRule="auto"/>
        <w:jc w:val="both"/>
        <w:rPr>
          <w:rFonts w:ascii="Times New Roman" w:hAnsi="Times New Roman" w:cs="Times New Roman"/>
          <w:b/>
          <w:sz w:val="24"/>
          <w:szCs w:val="24"/>
        </w:rPr>
      </w:pPr>
    </w:p>
    <w:p w:rsidR="003433DF" w:rsidRDefault="003433DF" w:rsidP="00CD1AFD">
      <w:pPr>
        <w:spacing w:line="360" w:lineRule="auto"/>
        <w:jc w:val="both"/>
        <w:rPr>
          <w:rFonts w:ascii="Times New Roman" w:hAnsi="Times New Roman" w:cs="Times New Roman"/>
          <w:b/>
          <w:sz w:val="24"/>
          <w:szCs w:val="24"/>
        </w:rPr>
      </w:pPr>
    </w:p>
    <w:p w:rsidR="003433DF" w:rsidRDefault="003433DF" w:rsidP="00CD1AFD">
      <w:pPr>
        <w:spacing w:line="360" w:lineRule="auto"/>
        <w:jc w:val="both"/>
        <w:rPr>
          <w:rFonts w:ascii="Times New Roman" w:hAnsi="Times New Roman" w:cs="Times New Roman"/>
          <w:b/>
          <w:sz w:val="24"/>
          <w:szCs w:val="24"/>
        </w:rPr>
      </w:pPr>
    </w:p>
    <w:p w:rsidR="00CD1AFD" w:rsidRPr="00CD1AFD" w:rsidRDefault="00CD1AFD" w:rsidP="00CD1AFD">
      <w:pPr>
        <w:spacing w:line="360" w:lineRule="auto"/>
        <w:jc w:val="both"/>
        <w:rPr>
          <w:rFonts w:ascii="Times New Roman" w:hAnsi="Times New Roman" w:cs="Times New Roman"/>
          <w:b/>
          <w:sz w:val="24"/>
          <w:szCs w:val="24"/>
        </w:rPr>
      </w:pPr>
      <w:r w:rsidRPr="00CD1AFD">
        <w:rPr>
          <w:rFonts w:ascii="Times New Roman" w:hAnsi="Times New Roman" w:cs="Times New Roman"/>
          <w:b/>
          <w:sz w:val="24"/>
          <w:szCs w:val="24"/>
        </w:rPr>
        <w:lastRenderedPageBreak/>
        <w:t>REFERENCES:</w:t>
      </w:r>
    </w:p>
    <w:p w:rsidR="00CD1AFD" w:rsidRPr="00CD1AFD" w:rsidRDefault="00CD1AFD" w:rsidP="00CD1AFD">
      <w:pPr>
        <w:spacing w:line="360" w:lineRule="auto"/>
        <w:jc w:val="both"/>
        <w:rPr>
          <w:rFonts w:ascii="Times New Roman" w:hAnsi="Times New Roman" w:cs="Times New Roman"/>
          <w:sz w:val="24"/>
          <w:szCs w:val="24"/>
        </w:rPr>
      </w:pPr>
      <w:r w:rsidRPr="00CD1AFD">
        <w:rPr>
          <w:rFonts w:ascii="Times New Roman" w:hAnsi="Times New Roman" w:cs="Times New Roman"/>
          <w:sz w:val="24"/>
          <w:szCs w:val="24"/>
        </w:rPr>
        <w:t xml:space="preserve">[1] D. </w:t>
      </w:r>
      <w:proofErr w:type="spellStart"/>
      <w:r w:rsidRPr="00CD1AFD">
        <w:rPr>
          <w:rFonts w:ascii="Times New Roman" w:hAnsi="Times New Roman" w:cs="Times New Roman"/>
          <w:sz w:val="24"/>
          <w:szCs w:val="24"/>
        </w:rPr>
        <w:t>Schadendorf</w:t>
      </w:r>
      <w:proofErr w:type="spellEnd"/>
      <w:r w:rsidRPr="00CD1AFD">
        <w:rPr>
          <w:rFonts w:ascii="Times New Roman" w:hAnsi="Times New Roman" w:cs="Times New Roman"/>
          <w:sz w:val="24"/>
          <w:szCs w:val="24"/>
        </w:rPr>
        <w:t xml:space="preserve"> et al., “Melanoma,” Lancet, vol. 392, no. 10151, pp. 971–984, 2018. </w:t>
      </w:r>
    </w:p>
    <w:p w:rsidR="00CD1AFD" w:rsidRPr="00CD1AFD" w:rsidRDefault="00CD1AFD" w:rsidP="00CD1AFD">
      <w:pPr>
        <w:spacing w:line="360" w:lineRule="auto"/>
        <w:jc w:val="both"/>
        <w:rPr>
          <w:rFonts w:ascii="Times New Roman" w:hAnsi="Times New Roman" w:cs="Times New Roman"/>
          <w:sz w:val="24"/>
          <w:szCs w:val="24"/>
        </w:rPr>
      </w:pPr>
      <w:proofErr w:type="gramStart"/>
      <w:r w:rsidRPr="00CD1AFD">
        <w:rPr>
          <w:rFonts w:ascii="Times New Roman" w:hAnsi="Times New Roman" w:cs="Times New Roman"/>
          <w:sz w:val="24"/>
          <w:szCs w:val="24"/>
        </w:rPr>
        <w:t xml:space="preserve">[2] S. Gupta and H. </w:t>
      </w:r>
      <w:proofErr w:type="spellStart"/>
      <w:r w:rsidRPr="00CD1AFD">
        <w:rPr>
          <w:rFonts w:ascii="Times New Roman" w:hAnsi="Times New Roman" w:cs="Times New Roman"/>
          <w:sz w:val="24"/>
          <w:szCs w:val="24"/>
        </w:rPr>
        <w:t>Tsao</w:t>
      </w:r>
      <w:proofErr w:type="spellEnd"/>
      <w:r w:rsidRPr="00CD1AFD">
        <w:rPr>
          <w:rFonts w:ascii="Times New Roman" w:hAnsi="Times New Roman" w:cs="Times New Roman"/>
          <w:sz w:val="24"/>
          <w:szCs w:val="24"/>
        </w:rPr>
        <w:t xml:space="preserve">, “Epidemiology of melanoma,” </w:t>
      </w:r>
      <w:proofErr w:type="spellStart"/>
      <w:r w:rsidRPr="00CD1AFD">
        <w:rPr>
          <w:rFonts w:ascii="Times New Roman" w:hAnsi="Times New Roman" w:cs="Times New Roman"/>
          <w:sz w:val="24"/>
          <w:szCs w:val="24"/>
        </w:rPr>
        <w:t>Pathol.Epidemiol.Cancer</w:t>
      </w:r>
      <w:proofErr w:type="spellEnd"/>
      <w:r w:rsidRPr="00CD1AFD">
        <w:rPr>
          <w:rFonts w:ascii="Times New Roman" w:hAnsi="Times New Roman" w:cs="Times New Roman"/>
          <w:sz w:val="24"/>
          <w:szCs w:val="24"/>
        </w:rPr>
        <w:t>, pp. 591–611, 2016.</w:t>
      </w:r>
      <w:proofErr w:type="gramEnd"/>
    </w:p>
    <w:p w:rsidR="00CD1AFD" w:rsidRPr="00CD1AFD" w:rsidRDefault="00CD1AFD" w:rsidP="00CD1AFD">
      <w:pPr>
        <w:spacing w:line="360" w:lineRule="auto"/>
        <w:jc w:val="both"/>
        <w:rPr>
          <w:rFonts w:ascii="Times New Roman" w:hAnsi="Times New Roman" w:cs="Times New Roman"/>
          <w:sz w:val="24"/>
          <w:szCs w:val="24"/>
        </w:rPr>
      </w:pPr>
      <w:r w:rsidRPr="00CD1AFD">
        <w:rPr>
          <w:rFonts w:ascii="Times New Roman" w:hAnsi="Times New Roman" w:cs="Times New Roman"/>
          <w:sz w:val="24"/>
          <w:szCs w:val="24"/>
        </w:rPr>
        <w:t xml:space="preserve">[3] F. </w:t>
      </w:r>
      <w:proofErr w:type="spellStart"/>
      <w:r w:rsidRPr="00CD1AFD">
        <w:rPr>
          <w:rFonts w:ascii="Times New Roman" w:hAnsi="Times New Roman" w:cs="Times New Roman"/>
          <w:sz w:val="24"/>
          <w:szCs w:val="24"/>
        </w:rPr>
        <w:t>Nachbar</w:t>
      </w:r>
      <w:proofErr w:type="spellEnd"/>
      <w:r w:rsidRPr="00CD1AFD">
        <w:rPr>
          <w:rFonts w:ascii="Times New Roman" w:hAnsi="Times New Roman" w:cs="Times New Roman"/>
          <w:sz w:val="24"/>
          <w:szCs w:val="24"/>
        </w:rPr>
        <w:t xml:space="preserve"> et al., “The ABCD rule of </w:t>
      </w:r>
      <w:proofErr w:type="spellStart"/>
      <w:r w:rsidRPr="00CD1AFD">
        <w:rPr>
          <w:rFonts w:ascii="Times New Roman" w:hAnsi="Times New Roman" w:cs="Times New Roman"/>
          <w:sz w:val="24"/>
          <w:szCs w:val="24"/>
        </w:rPr>
        <w:t>dermatoscopy</w:t>
      </w:r>
      <w:proofErr w:type="spellEnd"/>
      <w:r w:rsidRPr="00CD1AFD">
        <w:rPr>
          <w:rFonts w:ascii="Times New Roman" w:hAnsi="Times New Roman" w:cs="Times New Roman"/>
          <w:sz w:val="24"/>
          <w:szCs w:val="24"/>
        </w:rPr>
        <w:t xml:space="preserve">: high prospective value in the diagnosis of doubtful melanocytic skin lesions,” J. Am. Acad. </w:t>
      </w:r>
      <w:proofErr w:type="spellStart"/>
      <w:r w:rsidRPr="00CD1AFD">
        <w:rPr>
          <w:rFonts w:ascii="Times New Roman" w:hAnsi="Times New Roman" w:cs="Times New Roman"/>
          <w:sz w:val="24"/>
          <w:szCs w:val="24"/>
        </w:rPr>
        <w:t>Dermatol</w:t>
      </w:r>
      <w:proofErr w:type="spellEnd"/>
      <w:r w:rsidRPr="00CD1AFD">
        <w:rPr>
          <w:rFonts w:ascii="Times New Roman" w:hAnsi="Times New Roman" w:cs="Times New Roman"/>
          <w:sz w:val="24"/>
          <w:szCs w:val="24"/>
        </w:rPr>
        <w:t xml:space="preserve">., vol. 30, no. 4, pp. 551–559, 1994. </w:t>
      </w:r>
    </w:p>
    <w:p w:rsidR="00CD1AFD" w:rsidRPr="00CD1AFD" w:rsidRDefault="00CD1AFD" w:rsidP="00CD1AFD">
      <w:pPr>
        <w:spacing w:line="360" w:lineRule="auto"/>
        <w:jc w:val="both"/>
        <w:rPr>
          <w:rFonts w:ascii="Times New Roman" w:hAnsi="Times New Roman" w:cs="Times New Roman"/>
          <w:sz w:val="24"/>
          <w:szCs w:val="24"/>
        </w:rPr>
      </w:pPr>
      <w:r w:rsidRPr="00CD1AFD">
        <w:rPr>
          <w:rFonts w:ascii="Times New Roman" w:hAnsi="Times New Roman" w:cs="Times New Roman"/>
          <w:sz w:val="24"/>
          <w:szCs w:val="24"/>
        </w:rPr>
        <w:t xml:space="preserve">[4] “The International Skin Imaging Collaboration (ISIC).” https://www.isicarchive.com/#!/topWithHeader/tightContentTop/about/isicArchive (accessed Oct. 04, 2020). </w:t>
      </w:r>
    </w:p>
    <w:p w:rsidR="00CD1AFD" w:rsidRPr="00CD1AFD" w:rsidRDefault="00CD1AFD" w:rsidP="00CD1AFD">
      <w:pPr>
        <w:spacing w:line="360" w:lineRule="auto"/>
        <w:jc w:val="both"/>
        <w:rPr>
          <w:rFonts w:ascii="Times New Roman" w:hAnsi="Times New Roman" w:cs="Times New Roman"/>
          <w:sz w:val="24"/>
          <w:szCs w:val="24"/>
        </w:rPr>
      </w:pPr>
      <w:r w:rsidRPr="00CD1AFD">
        <w:rPr>
          <w:rFonts w:ascii="Times New Roman" w:hAnsi="Times New Roman" w:cs="Times New Roman"/>
          <w:sz w:val="24"/>
          <w:szCs w:val="24"/>
        </w:rPr>
        <w:t xml:space="preserve">[5] H. </w:t>
      </w:r>
      <w:proofErr w:type="spellStart"/>
      <w:r w:rsidRPr="00CD1AFD">
        <w:rPr>
          <w:rFonts w:ascii="Times New Roman" w:hAnsi="Times New Roman" w:cs="Times New Roman"/>
          <w:sz w:val="24"/>
          <w:szCs w:val="24"/>
        </w:rPr>
        <w:t>Alquran</w:t>
      </w:r>
      <w:proofErr w:type="spellEnd"/>
      <w:r w:rsidRPr="00CD1AFD">
        <w:rPr>
          <w:rFonts w:ascii="Times New Roman" w:hAnsi="Times New Roman" w:cs="Times New Roman"/>
          <w:sz w:val="24"/>
          <w:szCs w:val="24"/>
        </w:rPr>
        <w:t xml:space="preserve"> et al., “The melanoma skin cancer detection and classification using support vector machine,” 2017 IEEE Jordan Conf. Appl. </w:t>
      </w:r>
      <w:proofErr w:type="spellStart"/>
      <w:r w:rsidRPr="00CD1AFD">
        <w:rPr>
          <w:rFonts w:ascii="Times New Roman" w:hAnsi="Times New Roman" w:cs="Times New Roman"/>
          <w:sz w:val="24"/>
          <w:szCs w:val="24"/>
        </w:rPr>
        <w:t>Electr</w:t>
      </w:r>
      <w:proofErr w:type="spellEnd"/>
      <w:r w:rsidRPr="00CD1AFD">
        <w:rPr>
          <w:rFonts w:ascii="Times New Roman" w:hAnsi="Times New Roman" w:cs="Times New Roman"/>
          <w:sz w:val="24"/>
          <w:szCs w:val="24"/>
        </w:rPr>
        <w:t xml:space="preserve">. </w:t>
      </w:r>
      <w:proofErr w:type="gramStart"/>
      <w:r w:rsidRPr="00CD1AFD">
        <w:rPr>
          <w:rFonts w:ascii="Times New Roman" w:hAnsi="Times New Roman" w:cs="Times New Roman"/>
          <w:sz w:val="24"/>
          <w:szCs w:val="24"/>
        </w:rPr>
        <w:t xml:space="preserve">Eng. </w:t>
      </w:r>
      <w:proofErr w:type="spellStart"/>
      <w:r w:rsidRPr="00CD1AFD">
        <w:rPr>
          <w:rFonts w:ascii="Times New Roman" w:hAnsi="Times New Roman" w:cs="Times New Roman"/>
          <w:sz w:val="24"/>
          <w:szCs w:val="24"/>
        </w:rPr>
        <w:t>Comput.Technol</w:t>
      </w:r>
      <w:proofErr w:type="spellEnd"/>
      <w:r w:rsidRPr="00CD1AFD">
        <w:rPr>
          <w:rFonts w:ascii="Times New Roman" w:hAnsi="Times New Roman" w:cs="Times New Roman"/>
          <w:sz w:val="24"/>
          <w:szCs w:val="24"/>
        </w:rPr>
        <w:t>.</w:t>
      </w:r>
      <w:proofErr w:type="gramEnd"/>
      <w:r w:rsidRPr="00CD1AFD">
        <w:rPr>
          <w:rFonts w:ascii="Times New Roman" w:hAnsi="Times New Roman" w:cs="Times New Roman"/>
          <w:sz w:val="24"/>
          <w:szCs w:val="24"/>
        </w:rPr>
        <w:t xml:space="preserve"> </w:t>
      </w:r>
      <w:proofErr w:type="gramStart"/>
      <w:r w:rsidRPr="00CD1AFD">
        <w:rPr>
          <w:rFonts w:ascii="Times New Roman" w:hAnsi="Times New Roman" w:cs="Times New Roman"/>
          <w:sz w:val="24"/>
          <w:szCs w:val="24"/>
        </w:rPr>
        <w:t>AEECT 2017, vol. 2018Janua, pp. 1–5, 2017.</w:t>
      </w:r>
      <w:proofErr w:type="gramEnd"/>
    </w:p>
    <w:p w:rsidR="00CD1AFD" w:rsidRPr="00CD1AFD" w:rsidRDefault="00CD1AFD" w:rsidP="00CD1AFD">
      <w:pPr>
        <w:spacing w:line="360" w:lineRule="auto"/>
        <w:jc w:val="both"/>
        <w:rPr>
          <w:rFonts w:ascii="Times New Roman" w:hAnsi="Times New Roman" w:cs="Times New Roman"/>
          <w:sz w:val="24"/>
          <w:szCs w:val="24"/>
        </w:rPr>
      </w:pPr>
      <w:r w:rsidRPr="00CD1AFD">
        <w:rPr>
          <w:rFonts w:ascii="Times New Roman" w:hAnsi="Times New Roman" w:cs="Times New Roman"/>
          <w:sz w:val="24"/>
          <w:szCs w:val="24"/>
        </w:rPr>
        <w:t xml:space="preserve">[6] U. B. Ansari and M. E. Student, “Skin Cancer Detection Using Image Processing </w:t>
      </w:r>
      <w:proofErr w:type="spellStart"/>
      <w:r w:rsidRPr="00CD1AFD">
        <w:rPr>
          <w:rFonts w:ascii="Times New Roman" w:hAnsi="Times New Roman" w:cs="Times New Roman"/>
          <w:sz w:val="24"/>
          <w:szCs w:val="24"/>
        </w:rPr>
        <w:t>TanujaSarode</w:t>
      </w:r>
      <w:proofErr w:type="spellEnd"/>
      <w:r w:rsidRPr="00CD1AFD">
        <w:rPr>
          <w:rFonts w:ascii="Times New Roman" w:hAnsi="Times New Roman" w:cs="Times New Roman"/>
          <w:sz w:val="24"/>
          <w:szCs w:val="24"/>
        </w:rPr>
        <w:t xml:space="preserve"> 2,” Int. Res. J. Eng. Technol., vol. 4, no. 4, pp. 2395–56, 2017, [Online]. Available: https</w:t>
      </w:r>
    </w:p>
    <w:p w:rsidR="00CD1AFD" w:rsidRPr="00CD1AFD" w:rsidRDefault="00CD1AFD" w:rsidP="00CD1AFD">
      <w:pPr>
        <w:spacing w:line="360" w:lineRule="auto"/>
        <w:jc w:val="both"/>
        <w:rPr>
          <w:rFonts w:ascii="Times New Roman" w:hAnsi="Times New Roman" w:cs="Times New Roman"/>
          <w:sz w:val="24"/>
          <w:szCs w:val="24"/>
        </w:rPr>
      </w:pPr>
    </w:p>
    <w:p w:rsidR="00180BEA" w:rsidRPr="00CD1AFD" w:rsidRDefault="00180BEA" w:rsidP="00CD1AFD">
      <w:pPr>
        <w:shd w:val="clear" w:color="auto" w:fill="FFFFFF"/>
        <w:spacing w:before="60" w:after="60" w:line="360" w:lineRule="auto"/>
        <w:jc w:val="both"/>
        <w:textAlignment w:val="baseline"/>
        <w:rPr>
          <w:rFonts w:ascii="Times New Roman" w:hAnsi="Times New Roman" w:cs="Times New Roman"/>
          <w:sz w:val="24"/>
          <w:szCs w:val="24"/>
        </w:rPr>
      </w:pPr>
    </w:p>
    <w:p w:rsidR="00452564" w:rsidRPr="00CD1AFD" w:rsidRDefault="00452564" w:rsidP="00CD1AFD">
      <w:pPr>
        <w:shd w:val="clear" w:color="auto" w:fill="FFFFFF"/>
        <w:spacing w:before="60" w:after="60" w:line="360" w:lineRule="auto"/>
        <w:jc w:val="both"/>
        <w:textAlignment w:val="baseline"/>
        <w:rPr>
          <w:rFonts w:ascii="Times New Roman" w:hAnsi="Times New Roman" w:cs="Times New Roman"/>
          <w:color w:val="303030"/>
          <w:sz w:val="24"/>
          <w:szCs w:val="24"/>
        </w:rPr>
      </w:pPr>
    </w:p>
    <w:p w:rsidR="00452564" w:rsidRPr="00CD1AFD" w:rsidRDefault="00452564" w:rsidP="00CD1AFD">
      <w:pPr>
        <w:spacing w:line="360" w:lineRule="auto"/>
        <w:jc w:val="both"/>
        <w:rPr>
          <w:rFonts w:ascii="Times New Roman" w:hAnsi="Times New Roman" w:cs="Times New Roman"/>
          <w:b/>
          <w:sz w:val="24"/>
          <w:szCs w:val="24"/>
        </w:rPr>
      </w:pPr>
    </w:p>
    <w:p w:rsidR="00452564" w:rsidRPr="00CD1AFD" w:rsidRDefault="00452564" w:rsidP="00CD1AFD">
      <w:pPr>
        <w:spacing w:line="360" w:lineRule="auto"/>
        <w:jc w:val="both"/>
        <w:rPr>
          <w:rFonts w:ascii="Times New Roman" w:hAnsi="Times New Roman" w:cs="Times New Roman"/>
          <w:sz w:val="24"/>
          <w:szCs w:val="24"/>
        </w:rPr>
      </w:pPr>
    </w:p>
    <w:p w:rsidR="00452564" w:rsidRPr="00CD1AFD" w:rsidRDefault="00452564" w:rsidP="00CD1AFD">
      <w:pPr>
        <w:spacing w:line="360" w:lineRule="auto"/>
        <w:jc w:val="both"/>
        <w:rPr>
          <w:rFonts w:ascii="Times New Roman" w:hAnsi="Times New Roman" w:cs="Times New Roman"/>
          <w:sz w:val="24"/>
          <w:szCs w:val="24"/>
        </w:rPr>
      </w:pPr>
    </w:p>
    <w:p w:rsidR="00452564" w:rsidRPr="00CD1AFD" w:rsidRDefault="00452564" w:rsidP="00CD1AFD">
      <w:pPr>
        <w:spacing w:line="360" w:lineRule="auto"/>
        <w:jc w:val="both"/>
        <w:rPr>
          <w:rFonts w:ascii="Times New Roman" w:hAnsi="Times New Roman" w:cs="Times New Roman"/>
          <w:sz w:val="24"/>
          <w:szCs w:val="24"/>
        </w:rPr>
      </w:pPr>
    </w:p>
    <w:p w:rsidR="00452564" w:rsidRPr="00CD1AFD" w:rsidRDefault="00452564" w:rsidP="00CD1AFD">
      <w:pPr>
        <w:spacing w:line="360" w:lineRule="auto"/>
        <w:jc w:val="both"/>
        <w:rPr>
          <w:rFonts w:ascii="Times New Roman" w:hAnsi="Times New Roman" w:cs="Times New Roman"/>
          <w:sz w:val="24"/>
          <w:szCs w:val="24"/>
        </w:rPr>
      </w:pPr>
    </w:p>
    <w:sectPr w:rsidR="00452564" w:rsidRPr="00CD1AFD" w:rsidSect="004508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CC3B9E"/>
    <w:multiLevelType w:val="hybridMultilevel"/>
    <w:tmpl w:val="7B96A3A4"/>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978" w:hanging="360"/>
      </w:pPr>
      <w:rPr>
        <w:rFonts w:ascii="Courier New" w:hAnsi="Courier New" w:cs="Courier New" w:hint="default"/>
      </w:rPr>
    </w:lvl>
    <w:lvl w:ilvl="2" w:tplc="04090005" w:tentative="1">
      <w:start w:val="1"/>
      <w:numFmt w:val="bullet"/>
      <w:lvlText w:val=""/>
      <w:lvlJc w:val="left"/>
      <w:pPr>
        <w:ind w:left="3698" w:hanging="360"/>
      </w:pPr>
      <w:rPr>
        <w:rFonts w:ascii="Wingdings" w:hAnsi="Wingdings" w:hint="default"/>
      </w:rPr>
    </w:lvl>
    <w:lvl w:ilvl="3" w:tplc="04090001" w:tentative="1">
      <w:start w:val="1"/>
      <w:numFmt w:val="bullet"/>
      <w:lvlText w:val=""/>
      <w:lvlJc w:val="left"/>
      <w:pPr>
        <w:ind w:left="4418" w:hanging="360"/>
      </w:pPr>
      <w:rPr>
        <w:rFonts w:ascii="Symbol" w:hAnsi="Symbol" w:hint="default"/>
      </w:rPr>
    </w:lvl>
    <w:lvl w:ilvl="4" w:tplc="04090003" w:tentative="1">
      <w:start w:val="1"/>
      <w:numFmt w:val="bullet"/>
      <w:lvlText w:val="o"/>
      <w:lvlJc w:val="left"/>
      <w:pPr>
        <w:ind w:left="5138" w:hanging="360"/>
      </w:pPr>
      <w:rPr>
        <w:rFonts w:ascii="Courier New" w:hAnsi="Courier New" w:cs="Courier New" w:hint="default"/>
      </w:rPr>
    </w:lvl>
    <w:lvl w:ilvl="5" w:tplc="04090005" w:tentative="1">
      <w:start w:val="1"/>
      <w:numFmt w:val="bullet"/>
      <w:lvlText w:val=""/>
      <w:lvlJc w:val="left"/>
      <w:pPr>
        <w:ind w:left="5858" w:hanging="360"/>
      </w:pPr>
      <w:rPr>
        <w:rFonts w:ascii="Wingdings" w:hAnsi="Wingdings" w:hint="default"/>
      </w:rPr>
    </w:lvl>
    <w:lvl w:ilvl="6" w:tplc="04090001" w:tentative="1">
      <w:start w:val="1"/>
      <w:numFmt w:val="bullet"/>
      <w:lvlText w:val=""/>
      <w:lvlJc w:val="left"/>
      <w:pPr>
        <w:ind w:left="6578" w:hanging="360"/>
      </w:pPr>
      <w:rPr>
        <w:rFonts w:ascii="Symbol" w:hAnsi="Symbol" w:hint="default"/>
      </w:rPr>
    </w:lvl>
    <w:lvl w:ilvl="7" w:tplc="04090003" w:tentative="1">
      <w:start w:val="1"/>
      <w:numFmt w:val="bullet"/>
      <w:lvlText w:val="o"/>
      <w:lvlJc w:val="left"/>
      <w:pPr>
        <w:ind w:left="7298" w:hanging="360"/>
      </w:pPr>
      <w:rPr>
        <w:rFonts w:ascii="Courier New" w:hAnsi="Courier New" w:cs="Courier New" w:hint="default"/>
      </w:rPr>
    </w:lvl>
    <w:lvl w:ilvl="8" w:tplc="04090005" w:tentative="1">
      <w:start w:val="1"/>
      <w:numFmt w:val="bullet"/>
      <w:lvlText w:val=""/>
      <w:lvlJc w:val="left"/>
      <w:pPr>
        <w:ind w:left="8018" w:hanging="360"/>
      </w:pPr>
      <w:rPr>
        <w:rFonts w:ascii="Wingdings" w:hAnsi="Wingdings" w:hint="default"/>
      </w:rPr>
    </w:lvl>
  </w:abstractNum>
  <w:abstractNum w:abstractNumId="1">
    <w:nsid w:val="48E06F66"/>
    <w:multiLevelType w:val="hybridMultilevel"/>
    <w:tmpl w:val="F6C46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CD37E4A"/>
    <w:multiLevelType w:val="hybridMultilevel"/>
    <w:tmpl w:val="414A3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940757"/>
    <w:rsid w:val="00035DF6"/>
    <w:rsid w:val="00172C43"/>
    <w:rsid w:val="00180BEA"/>
    <w:rsid w:val="003433DF"/>
    <w:rsid w:val="003F7A69"/>
    <w:rsid w:val="004508B1"/>
    <w:rsid w:val="00452564"/>
    <w:rsid w:val="007959EF"/>
    <w:rsid w:val="00940757"/>
    <w:rsid w:val="009E6E65"/>
    <w:rsid w:val="00A04CAF"/>
    <w:rsid w:val="00A3520F"/>
    <w:rsid w:val="00AA13C3"/>
    <w:rsid w:val="00AB74AC"/>
    <w:rsid w:val="00AF10A0"/>
    <w:rsid w:val="00B94A2C"/>
    <w:rsid w:val="00CD1A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08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256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25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4D4E8C-94CC-4623-9317-204B4FE5D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Pages>
  <Words>696</Words>
  <Characters>3969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cp:revision>
  <dcterms:created xsi:type="dcterms:W3CDTF">2021-09-17T12:33:00Z</dcterms:created>
  <dcterms:modified xsi:type="dcterms:W3CDTF">2022-02-14T12:45:00Z</dcterms:modified>
</cp:coreProperties>
</file>